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59" w:rsidRPr="0022232C" w:rsidRDefault="008F7759" w:rsidP="00F05362">
      <w:pPr>
        <w:spacing w:beforeLines="50" w:line="400" w:lineRule="exact"/>
        <w:jc w:val="center"/>
        <w:rPr>
          <w:rFonts w:ascii="黑体" w:eastAsia="黑体" w:hAnsi="宋体" w:cs="Arial"/>
          <w:b/>
          <w:bCs/>
          <w:spacing w:val="-20"/>
          <w:sz w:val="44"/>
          <w:szCs w:val="44"/>
        </w:rPr>
      </w:pPr>
      <w:r w:rsidRPr="0022232C">
        <w:rPr>
          <w:rFonts w:ascii="黑体" w:eastAsia="黑体" w:hAnsi="宋体" w:cs="Arial" w:hint="eastAsia"/>
          <w:b/>
          <w:bCs/>
          <w:spacing w:val="-20"/>
          <w:sz w:val="44"/>
          <w:szCs w:val="44"/>
        </w:rPr>
        <w:t>国际新能源汽车大会</w:t>
      </w:r>
      <w:r w:rsidR="0022232C" w:rsidRPr="0022232C">
        <w:rPr>
          <w:rFonts w:ascii="黑体" w:eastAsia="黑体" w:hAnsi="宋体" w:cs="Arial" w:hint="eastAsia"/>
          <w:b/>
          <w:bCs/>
          <w:spacing w:val="-20"/>
          <w:sz w:val="44"/>
          <w:szCs w:val="44"/>
        </w:rPr>
        <w:t>——上海</w:t>
      </w:r>
      <w:r w:rsidR="0022232C" w:rsidRPr="0022232C">
        <w:rPr>
          <w:rFonts w:ascii="黑体" w:eastAsia="黑体" w:hAnsi="宋体" w:cs="Arial"/>
          <w:b/>
          <w:bCs/>
          <w:spacing w:val="-20"/>
          <w:sz w:val="44"/>
          <w:szCs w:val="44"/>
        </w:rPr>
        <w:t>新能源汽车展</w:t>
      </w:r>
    </w:p>
    <w:p w:rsidR="006B3417" w:rsidRPr="002D14C7" w:rsidRDefault="006B3417" w:rsidP="006B3417">
      <w:pPr>
        <w:spacing w:line="240" w:lineRule="atLeast"/>
        <w:ind w:firstLine="420"/>
        <w:jc w:val="center"/>
        <w:rPr>
          <w:rFonts w:ascii="Arial" w:hAnsi="Arial" w:cs="Arial"/>
          <w:b/>
          <w:bCs/>
          <w:sz w:val="15"/>
          <w:szCs w:val="15"/>
        </w:rPr>
      </w:pPr>
      <w:r>
        <w:rPr>
          <w:rFonts w:ascii="Arial Unicode MS" w:eastAsia="Arial Unicode MS" w:hAnsi="Arial Unicode MS" w:cs="Arial Unicode MS" w:hint="eastAsia"/>
          <w:b/>
          <w:sz w:val="24"/>
          <w:szCs w:val="24"/>
        </w:rPr>
        <w:t>Shanghai</w:t>
      </w:r>
      <w:r>
        <w:rPr>
          <w:rFonts w:ascii="Arial Unicode MS" w:eastAsia="Arial Unicode MS" w:hAnsi="Arial Unicode MS" w:cs="Arial Unicode MS"/>
          <w:b/>
          <w:sz w:val="24"/>
          <w:szCs w:val="24"/>
        </w:rPr>
        <w:t xml:space="preserve"> Int</w:t>
      </w:r>
      <w:r>
        <w:rPr>
          <w:rFonts w:ascii="Arial Unicode MS" w:eastAsia="Arial Unicode MS" w:hAnsi="Arial Unicode MS" w:cs="Arial Unicode MS" w:hint="eastAsia"/>
          <w:b/>
          <w:sz w:val="24"/>
          <w:szCs w:val="24"/>
        </w:rPr>
        <w:t>ernationa</w:t>
      </w:r>
      <w:r w:rsidRPr="00C66109">
        <w:rPr>
          <w:rFonts w:ascii="Arial Unicode MS" w:eastAsia="Arial Unicode MS" w:hAnsi="Arial Unicode MS" w:cs="Arial Unicode MS"/>
          <w:b/>
          <w:sz w:val="24"/>
          <w:szCs w:val="24"/>
        </w:rPr>
        <w:t>l New Energy Vehicle Industry Expo 201</w:t>
      </w:r>
      <w:r>
        <w:rPr>
          <w:rFonts w:ascii="Arial Unicode MS" w:eastAsia="Arial Unicode MS" w:hAnsi="Arial Unicode MS" w:cs="Arial Unicode MS" w:hint="eastAsia"/>
          <w:b/>
          <w:sz w:val="24"/>
          <w:szCs w:val="24"/>
        </w:rPr>
        <w:t>8</w:t>
      </w:r>
    </w:p>
    <w:p w:rsidR="008F7759" w:rsidRPr="008F7759" w:rsidRDefault="008F7759" w:rsidP="008F7759">
      <w:pPr>
        <w:spacing w:line="400" w:lineRule="exact"/>
        <w:jc w:val="center"/>
        <w:rPr>
          <w:rFonts w:ascii="黑体" w:eastAsia="黑体" w:hAnsi="宋体" w:cs="Arial"/>
          <w:bCs/>
          <w:spacing w:val="-20"/>
          <w:sz w:val="28"/>
          <w:szCs w:val="28"/>
        </w:rPr>
      </w:pPr>
      <w:r>
        <w:rPr>
          <w:rFonts w:ascii="黑体" w:eastAsia="黑体" w:hAnsi="宋体" w:cs="Arial" w:hint="eastAsia"/>
          <w:bCs/>
          <w:spacing w:val="-20"/>
          <w:sz w:val="28"/>
          <w:szCs w:val="28"/>
        </w:rPr>
        <w:t>主题：</w:t>
      </w:r>
      <w:r w:rsidRPr="008F7759">
        <w:rPr>
          <w:rFonts w:ascii="黑体" w:eastAsia="黑体" w:hAnsi="宋体" w:cs="Arial" w:hint="eastAsia"/>
          <w:bCs/>
          <w:spacing w:val="-20"/>
          <w:sz w:val="28"/>
          <w:szCs w:val="28"/>
        </w:rPr>
        <w:t>中国市场·世界机遇</w:t>
      </w:r>
    </w:p>
    <w:p w:rsidR="006B3417" w:rsidRDefault="006B3417" w:rsidP="006B3417">
      <w:pPr>
        <w:spacing w:line="240" w:lineRule="atLeast"/>
        <w:contextualSpacing/>
        <w:jc w:val="center"/>
        <w:rPr>
          <w:rFonts w:ascii="宋体" w:hAnsi="宋体" w:cs="Arial"/>
          <w:szCs w:val="21"/>
        </w:rPr>
      </w:pPr>
    </w:p>
    <w:p w:rsidR="006B3417" w:rsidRDefault="006B3417" w:rsidP="006B3417">
      <w:pPr>
        <w:spacing w:line="240" w:lineRule="atLeast"/>
        <w:contextualSpacing/>
        <w:jc w:val="center"/>
        <w:rPr>
          <w:rFonts w:ascii="宋体" w:hAnsi="宋体" w:cs="Arial"/>
          <w:szCs w:val="21"/>
        </w:rPr>
      </w:pPr>
    </w:p>
    <w:p w:rsidR="006B3417" w:rsidRDefault="006B3417" w:rsidP="006B3417">
      <w:pPr>
        <w:spacing w:line="240" w:lineRule="atLeast"/>
        <w:contextualSpacing/>
        <w:jc w:val="center"/>
        <w:rPr>
          <w:rFonts w:ascii="宋体" w:hAnsi="宋体" w:cs="Arial"/>
          <w:szCs w:val="21"/>
        </w:rPr>
      </w:pPr>
    </w:p>
    <w:p w:rsidR="006B3417" w:rsidRPr="00D8252A" w:rsidRDefault="006B3417" w:rsidP="006B3417">
      <w:pPr>
        <w:spacing w:line="240" w:lineRule="atLeast"/>
        <w:contextualSpacing/>
        <w:jc w:val="center"/>
        <w:rPr>
          <w:rFonts w:ascii="黑体" w:eastAsia="黑体" w:hAnsi="黑体" w:cs="Arial"/>
          <w:b/>
          <w:sz w:val="32"/>
          <w:szCs w:val="32"/>
        </w:rPr>
      </w:pPr>
      <w:r w:rsidRPr="00D8252A">
        <w:rPr>
          <w:rFonts w:ascii="黑体" w:eastAsia="黑体" w:hAnsi="黑体" w:cs="Arial" w:hint="eastAsia"/>
          <w:b/>
          <w:sz w:val="32"/>
          <w:szCs w:val="32"/>
        </w:rPr>
        <w:t>2018年8月·上海新国际博览中心</w:t>
      </w:r>
    </w:p>
    <w:p w:rsidR="006B3417" w:rsidRDefault="006B3417" w:rsidP="006B3417">
      <w:pPr>
        <w:spacing w:line="240" w:lineRule="atLeast"/>
        <w:contextualSpacing/>
        <w:jc w:val="center"/>
        <w:rPr>
          <w:rFonts w:ascii="宋体" w:hAnsi="宋体" w:cs="Arial"/>
          <w:szCs w:val="21"/>
        </w:rPr>
      </w:pPr>
    </w:p>
    <w:p w:rsidR="006B3417" w:rsidRDefault="006B3417" w:rsidP="006B3417">
      <w:pPr>
        <w:spacing w:line="240" w:lineRule="atLeast"/>
        <w:contextualSpacing/>
        <w:jc w:val="center"/>
        <w:rPr>
          <w:rFonts w:ascii="宋体" w:hAnsi="宋体" w:cs="Arial"/>
          <w:szCs w:val="21"/>
        </w:rPr>
      </w:pPr>
    </w:p>
    <w:p w:rsidR="006B3417" w:rsidRDefault="006B3417" w:rsidP="006B3417">
      <w:pPr>
        <w:spacing w:line="240" w:lineRule="atLeast"/>
        <w:contextualSpacing/>
        <w:rPr>
          <w:rFonts w:ascii="宋体" w:hAnsi="宋体" w:cs="Arial"/>
          <w:szCs w:val="21"/>
        </w:rPr>
      </w:pPr>
    </w:p>
    <w:p w:rsidR="006B3417" w:rsidRPr="00D8252A" w:rsidRDefault="006B3417" w:rsidP="006B3417">
      <w:pPr>
        <w:spacing w:line="240" w:lineRule="atLeast"/>
        <w:contextualSpacing/>
        <w:jc w:val="center"/>
        <w:rPr>
          <w:rFonts w:ascii="宋体" w:hAnsi="宋体" w:cs="Arial"/>
          <w:szCs w:val="21"/>
        </w:rPr>
      </w:pPr>
    </w:p>
    <w:p w:rsidR="006B3417" w:rsidRPr="00E634ED" w:rsidRDefault="006B3417" w:rsidP="006B3417">
      <w:pPr>
        <w:spacing w:line="240" w:lineRule="atLeast"/>
        <w:jc w:val="center"/>
        <w:rPr>
          <w:rFonts w:ascii="宋体" w:hAnsi="宋体" w:cs="Arial"/>
          <w:b/>
          <w:bCs/>
          <w:spacing w:val="20"/>
          <w:sz w:val="28"/>
          <w:szCs w:val="28"/>
        </w:rPr>
      </w:pPr>
      <w:r w:rsidRPr="00E634ED">
        <w:rPr>
          <w:rFonts w:ascii="宋体" w:hAnsi="宋体" w:cs="Arial"/>
          <w:b/>
          <w:bCs/>
          <w:spacing w:val="20"/>
          <w:sz w:val="28"/>
          <w:szCs w:val="28"/>
        </w:rPr>
        <w:t>主办单位</w:t>
      </w:r>
    </w:p>
    <w:p w:rsidR="00C57DB1" w:rsidRDefault="00C57DB1" w:rsidP="00C57DB1">
      <w:pPr>
        <w:spacing w:line="312" w:lineRule="auto"/>
        <w:jc w:val="center"/>
        <w:rPr>
          <w:rFonts w:ascii="宋体" w:hAnsi="宋体" w:cs="Arial"/>
          <w:bCs/>
          <w:spacing w:val="20"/>
          <w:szCs w:val="21"/>
        </w:rPr>
      </w:pPr>
      <w:r>
        <w:rPr>
          <w:rFonts w:ascii="宋体" w:hAnsi="宋体" w:cs="Arial" w:hint="eastAsia"/>
          <w:bCs/>
          <w:spacing w:val="20"/>
          <w:szCs w:val="21"/>
        </w:rPr>
        <w:t>新能源汽车产业网</w:t>
      </w:r>
    </w:p>
    <w:p w:rsidR="00C57DB1" w:rsidRDefault="00C57DB1" w:rsidP="00C57DB1">
      <w:pPr>
        <w:spacing w:line="240" w:lineRule="atLeast"/>
        <w:jc w:val="center"/>
        <w:rPr>
          <w:rFonts w:ascii="宋体" w:hAnsi="宋体" w:cs="Arial"/>
          <w:bCs/>
          <w:spacing w:val="20"/>
          <w:szCs w:val="21"/>
        </w:rPr>
      </w:pPr>
      <w:r>
        <w:rPr>
          <w:rFonts w:ascii="宋体" w:hAnsi="宋体" w:cs="Arial" w:hint="eastAsia"/>
          <w:bCs/>
          <w:spacing w:val="20"/>
          <w:szCs w:val="21"/>
        </w:rPr>
        <w:t>广东省新能源汽车产业协会</w:t>
      </w:r>
    </w:p>
    <w:p w:rsidR="006B3417" w:rsidRDefault="006B3417" w:rsidP="006B3417">
      <w:pPr>
        <w:spacing w:line="240" w:lineRule="atLeast"/>
        <w:jc w:val="center"/>
        <w:rPr>
          <w:rFonts w:ascii="宋体" w:hAnsi="宋体" w:cs="Arial"/>
          <w:bCs/>
          <w:spacing w:val="20"/>
          <w:szCs w:val="21"/>
        </w:rPr>
      </w:pPr>
      <w:r>
        <w:rPr>
          <w:rFonts w:ascii="宋体" w:hAnsi="宋体" w:cs="Arial" w:hint="eastAsia"/>
          <w:bCs/>
          <w:spacing w:val="20"/>
          <w:szCs w:val="21"/>
        </w:rPr>
        <w:t>广东省充电设施协会</w:t>
      </w:r>
    </w:p>
    <w:p w:rsidR="00C57DB1" w:rsidRDefault="00C57DB1" w:rsidP="00C57DB1">
      <w:pPr>
        <w:spacing w:line="240" w:lineRule="atLeast"/>
        <w:jc w:val="center"/>
        <w:rPr>
          <w:rFonts w:ascii="宋体" w:hAnsi="宋体" w:cs="Arial"/>
          <w:bCs/>
          <w:spacing w:val="20"/>
          <w:szCs w:val="21"/>
        </w:rPr>
      </w:pPr>
      <w:r>
        <w:rPr>
          <w:rFonts w:ascii="宋体" w:hAnsi="宋体" w:cs="Arial" w:hint="eastAsia"/>
          <w:bCs/>
          <w:spacing w:val="20"/>
          <w:szCs w:val="21"/>
        </w:rPr>
        <w:t>中国土木工程学会城市公共交通学会</w:t>
      </w:r>
    </w:p>
    <w:p w:rsidR="006B3417" w:rsidRPr="00E634ED" w:rsidRDefault="006B3417" w:rsidP="006B3417">
      <w:pPr>
        <w:spacing w:line="312" w:lineRule="auto"/>
        <w:jc w:val="center"/>
        <w:rPr>
          <w:rFonts w:ascii="宋体" w:hAnsi="宋体" w:cs="Arial"/>
          <w:bCs/>
          <w:spacing w:val="20"/>
          <w:szCs w:val="21"/>
        </w:rPr>
      </w:pPr>
      <w:r w:rsidRPr="00E634ED">
        <w:rPr>
          <w:rFonts w:ascii="宋体" w:hAnsi="宋体" w:cs="Arial" w:hint="eastAsia"/>
          <w:bCs/>
          <w:spacing w:val="20"/>
          <w:szCs w:val="21"/>
        </w:rPr>
        <w:t>振威展览</w:t>
      </w:r>
      <w:r>
        <w:rPr>
          <w:rFonts w:ascii="宋体" w:hAnsi="宋体" w:cs="Arial" w:hint="eastAsia"/>
          <w:bCs/>
          <w:spacing w:val="20"/>
          <w:szCs w:val="21"/>
        </w:rPr>
        <w:t>股份</w:t>
      </w:r>
    </w:p>
    <w:p w:rsidR="006B3417" w:rsidRDefault="006B3417" w:rsidP="006B3417">
      <w:pPr>
        <w:spacing w:line="312" w:lineRule="auto"/>
        <w:jc w:val="center"/>
        <w:rPr>
          <w:rFonts w:ascii="宋体" w:hAnsi="宋体" w:cs="Arial"/>
          <w:b/>
          <w:bCs/>
          <w:spacing w:val="20"/>
          <w:sz w:val="28"/>
          <w:szCs w:val="28"/>
        </w:rPr>
      </w:pPr>
    </w:p>
    <w:p w:rsidR="006B3417" w:rsidRPr="00E634ED" w:rsidRDefault="006B3417" w:rsidP="006B3417">
      <w:pPr>
        <w:spacing w:line="312" w:lineRule="auto"/>
        <w:jc w:val="center"/>
        <w:rPr>
          <w:rFonts w:ascii="宋体" w:hAnsi="宋体" w:cs="Arial"/>
          <w:b/>
          <w:bCs/>
          <w:spacing w:val="20"/>
          <w:sz w:val="28"/>
          <w:szCs w:val="28"/>
        </w:rPr>
      </w:pPr>
      <w:r w:rsidRPr="00E634ED">
        <w:rPr>
          <w:rFonts w:ascii="宋体" w:hAnsi="宋体" w:cs="Arial" w:hint="eastAsia"/>
          <w:b/>
          <w:bCs/>
          <w:spacing w:val="20"/>
          <w:sz w:val="28"/>
          <w:szCs w:val="28"/>
        </w:rPr>
        <w:t>组织机构</w:t>
      </w:r>
    </w:p>
    <w:p w:rsidR="006B3417" w:rsidRPr="00E634ED" w:rsidRDefault="006B3417" w:rsidP="006B3417">
      <w:pPr>
        <w:spacing w:line="312" w:lineRule="auto"/>
        <w:jc w:val="center"/>
        <w:rPr>
          <w:rFonts w:ascii="宋体" w:hAnsi="宋体" w:cs="Arial"/>
          <w:sz w:val="24"/>
        </w:rPr>
      </w:pPr>
      <w:r>
        <w:rPr>
          <w:rFonts w:ascii="宋体" w:hAnsi="宋体" w:cs="Arial"/>
          <w:noProof/>
          <w:sz w:val="24"/>
        </w:rPr>
        <w:drawing>
          <wp:inline distT="0" distB="0" distL="0" distR="0">
            <wp:extent cx="952381" cy="809524"/>
            <wp:effectExtent l="19050" t="0" r="119" b="0"/>
            <wp:docPr id="1" name="图片 0" descr="振威标志+U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振威标志+UFI.png"/>
                    <pic:cNvPicPr/>
                  </pic:nvPicPr>
                  <pic:blipFill>
                    <a:blip r:embed="rId6" cstate="print"/>
                    <a:stretch>
                      <a:fillRect/>
                    </a:stretch>
                  </pic:blipFill>
                  <pic:spPr>
                    <a:xfrm>
                      <a:off x="0" y="0"/>
                      <a:ext cx="952381" cy="809524"/>
                    </a:xfrm>
                    <a:prstGeom prst="rect">
                      <a:avLst/>
                    </a:prstGeom>
                  </pic:spPr>
                </pic:pic>
              </a:graphicData>
            </a:graphic>
          </wp:inline>
        </w:drawing>
      </w:r>
    </w:p>
    <w:p w:rsidR="006B3417" w:rsidRDefault="006B3417" w:rsidP="006B3417">
      <w:pPr>
        <w:jc w:val="center"/>
        <w:rPr>
          <w:rFonts w:ascii="宋体" w:hAnsi="宋体" w:cs="Arial"/>
          <w:szCs w:val="21"/>
        </w:rPr>
      </w:pPr>
      <w:r w:rsidRPr="00E634ED">
        <w:rPr>
          <w:rFonts w:ascii="宋体" w:hAnsi="宋体" w:cs="Arial" w:hint="eastAsia"/>
          <w:szCs w:val="21"/>
        </w:rPr>
        <w:t>广州振威国际展览有限公司</w:t>
      </w:r>
    </w:p>
    <w:p w:rsidR="006B3417" w:rsidRDefault="00107D25" w:rsidP="006B3417">
      <w:pPr>
        <w:jc w:val="center"/>
        <w:rPr>
          <w:rStyle w:val="a3"/>
          <w:rFonts w:ascii="微软雅黑" w:eastAsia="微软雅黑" w:hAnsi="微软雅黑" w:cs="Arial"/>
          <w:b/>
          <w:sz w:val="24"/>
          <w:szCs w:val="24"/>
        </w:rPr>
      </w:pPr>
      <w:hyperlink r:id="rId7" w:history="1">
        <w:r w:rsidR="006B3417" w:rsidRPr="00403081">
          <w:rPr>
            <w:rStyle w:val="a3"/>
            <w:rFonts w:ascii="微软雅黑" w:eastAsia="微软雅黑" w:hAnsi="微软雅黑" w:cs="Arial" w:hint="eastAsia"/>
            <w:b/>
            <w:sz w:val="24"/>
            <w:szCs w:val="24"/>
          </w:rPr>
          <w:t>www.nevechina.com</w:t>
        </w:r>
      </w:hyperlink>
    </w:p>
    <w:p w:rsidR="006B3417" w:rsidRDefault="006B3417" w:rsidP="006B3417">
      <w:pPr>
        <w:jc w:val="center"/>
        <w:rPr>
          <w:rStyle w:val="a3"/>
          <w:rFonts w:ascii="微软雅黑" w:eastAsia="微软雅黑" w:hAnsi="微软雅黑" w:cs="Arial"/>
          <w:b/>
          <w:sz w:val="24"/>
          <w:szCs w:val="24"/>
        </w:rPr>
      </w:pPr>
    </w:p>
    <w:p w:rsidR="008F7759" w:rsidRDefault="008F7759" w:rsidP="006B3417">
      <w:pPr>
        <w:jc w:val="center"/>
        <w:rPr>
          <w:rStyle w:val="a3"/>
          <w:rFonts w:ascii="微软雅黑" w:eastAsia="微软雅黑" w:hAnsi="微软雅黑" w:cs="Arial"/>
          <w:b/>
          <w:sz w:val="24"/>
          <w:szCs w:val="24"/>
        </w:rPr>
      </w:pPr>
    </w:p>
    <w:p w:rsidR="00C57DB1" w:rsidRDefault="00C57DB1" w:rsidP="006B3417">
      <w:pPr>
        <w:jc w:val="center"/>
        <w:rPr>
          <w:rStyle w:val="a3"/>
          <w:rFonts w:ascii="微软雅黑" w:eastAsia="微软雅黑" w:hAnsi="微软雅黑" w:cs="Arial"/>
          <w:b/>
          <w:sz w:val="24"/>
          <w:szCs w:val="24"/>
        </w:rPr>
      </w:pPr>
    </w:p>
    <w:p w:rsidR="00C57DB1" w:rsidRDefault="00C57DB1" w:rsidP="006B3417">
      <w:pPr>
        <w:jc w:val="center"/>
        <w:rPr>
          <w:rStyle w:val="a3"/>
          <w:rFonts w:ascii="微软雅黑" w:eastAsia="微软雅黑" w:hAnsi="微软雅黑" w:cs="Arial"/>
          <w:b/>
          <w:sz w:val="24"/>
          <w:szCs w:val="24"/>
        </w:rPr>
      </w:pPr>
    </w:p>
    <w:p w:rsidR="000063AC" w:rsidRDefault="000063AC" w:rsidP="006B3417">
      <w:pPr>
        <w:jc w:val="center"/>
        <w:rPr>
          <w:rStyle w:val="a3"/>
          <w:rFonts w:ascii="微软雅黑" w:eastAsia="微软雅黑" w:hAnsi="微软雅黑" w:cs="Arial"/>
          <w:b/>
          <w:sz w:val="24"/>
          <w:szCs w:val="24"/>
        </w:rPr>
      </w:pPr>
      <w:bookmarkStart w:id="0" w:name="_GoBack"/>
      <w:bookmarkEnd w:id="0"/>
    </w:p>
    <w:p w:rsidR="006B3417" w:rsidRPr="00381632" w:rsidRDefault="006B3417" w:rsidP="006B3417">
      <w:pPr>
        <w:rPr>
          <w:rFonts w:ascii="微软雅黑" w:eastAsia="微软雅黑" w:hAnsi="微软雅黑"/>
          <w:b/>
          <w:sz w:val="24"/>
          <w:szCs w:val="24"/>
        </w:rPr>
      </w:pPr>
      <w:r w:rsidRPr="006B3417">
        <w:rPr>
          <w:rFonts w:ascii="黑体" w:eastAsia="黑体" w:hAnsi="黑体"/>
          <w:b/>
          <w:sz w:val="28"/>
          <w:szCs w:val="28"/>
        </w:rPr>
        <w:t>【</w:t>
      </w:r>
      <w:r w:rsidR="00844327">
        <w:rPr>
          <w:rFonts w:ascii="微软雅黑" w:eastAsia="微软雅黑" w:hAnsi="微软雅黑" w:hint="eastAsia"/>
          <w:b/>
          <w:sz w:val="24"/>
          <w:szCs w:val="24"/>
        </w:rPr>
        <w:t>中国新能源汽车市场为全球车企创造机遇</w:t>
      </w:r>
      <w:r w:rsidRPr="006B3417">
        <w:rPr>
          <w:rFonts w:ascii="黑体" w:eastAsia="黑体" w:hAnsi="黑体"/>
          <w:b/>
          <w:sz w:val="28"/>
          <w:szCs w:val="28"/>
        </w:rPr>
        <w:t>】</w:t>
      </w:r>
    </w:p>
    <w:p w:rsidR="006B3417" w:rsidRDefault="00844327" w:rsidP="006B3417">
      <w:pPr>
        <w:ind w:firstLineChars="200" w:firstLine="420"/>
        <w:rPr>
          <w:rFonts w:ascii="微软雅黑" w:eastAsia="微软雅黑" w:hAnsi="微软雅黑"/>
          <w:szCs w:val="21"/>
        </w:rPr>
      </w:pPr>
      <w:r w:rsidRPr="00844327">
        <w:rPr>
          <w:rFonts w:ascii="微软雅黑" w:eastAsia="微软雅黑" w:hAnsi="微软雅黑" w:hint="eastAsia"/>
          <w:szCs w:val="21"/>
        </w:rPr>
        <w:lastRenderedPageBreak/>
        <w:t>当前，新一轮科技革命和产业</w:t>
      </w:r>
      <w:r>
        <w:rPr>
          <w:rFonts w:ascii="微软雅黑" w:eastAsia="微软雅黑" w:hAnsi="微软雅黑" w:hint="eastAsia"/>
          <w:szCs w:val="21"/>
        </w:rPr>
        <w:t>变革蓬勃兴起，</w:t>
      </w:r>
      <w:r w:rsidR="00C57DB1" w:rsidRPr="007A6243">
        <w:rPr>
          <w:rFonts w:ascii="微软雅黑" w:eastAsia="微软雅黑" w:hAnsi="微软雅黑" w:cs="微软雅黑" w:hint="eastAsia"/>
          <w:szCs w:val="21"/>
        </w:rPr>
        <w:t>智能化、网联化、电动化、轻量化</w:t>
      </w:r>
      <w:r>
        <w:rPr>
          <w:rFonts w:ascii="微软雅黑" w:eastAsia="微软雅黑" w:hAnsi="微软雅黑" w:hint="eastAsia"/>
          <w:szCs w:val="21"/>
        </w:rPr>
        <w:t>已成为汽车产业发展的战略方向</w:t>
      </w:r>
      <w:r w:rsidR="0005101A">
        <w:rPr>
          <w:rFonts w:ascii="微软雅黑" w:eastAsia="微软雅黑" w:hAnsi="微软雅黑" w:hint="eastAsia"/>
          <w:szCs w:val="21"/>
        </w:rPr>
        <w:t>。</w:t>
      </w:r>
      <w:r w:rsidR="006B3417">
        <w:rPr>
          <w:rFonts w:ascii="微软雅黑" w:eastAsia="微软雅黑" w:hAnsi="微软雅黑" w:hint="eastAsia"/>
          <w:szCs w:val="21"/>
        </w:rPr>
        <w:t>习近平主席指出</w:t>
      </w:r>
      <w:r w:rsidR="00C57DB1">
        <w:rPr>
          <w:rFonts w:ascii="微软雅黑" w:eastAsia="微软雅黑" w:hAnsi="微软雅黑" w:hint="eastAsia"/>
          <w:szCs w:val="21"/>
        </w:rPr>
        <w:t>，</w:t>
      </w:r>
      <w:r w:rsidR="006B3417">
        <w:rPr>
          <w:rFonts w:ascii="微软雅黑" w:eastAsia="微软雅黑" w:hAnsi="微软雅黑" w:hint="eastAsia"/>
          <w:szCs w:val="21"/>
        </w:rPr>
        <w:t>发展新能源汽车是我国从汽车大国迈向汽车强国的必由之路</w:t>
      </w:r>
      <w:r w:rsidR="00C57DB1">
        <w:rPr>
          <w:rFonts w:ascii="微软雅黑" w:eastAsia="微软雅黑" w:hAnsi="微软雅黑" w:hint="eastAsia"/>
          <w:szCs w:val="21"/>
        </w:rPr>
        <w:t>；</w:t>
      </w:r>
      <w:r w:rsidR="006B3417">
        <w:rPr>
          <w:rFonts w:ascii="微软雅黑" w:eastAsia="微软雅黑" w:hAnsi="微软雅黑" w:hint="eastAsia"/>
          <w:szCs w:val="21"/>
        </w:rPr>
        <w:t>李克强总理</w:t>
      </w:r>
      <w:r w:rsidR="00C57DB1">
        <w:rPr>
          <w:rFonts w:ascii="微软雅黑" w:eastAsia="微软雅黑" w:hAnsi="微软雅黑" w:hint="eastAsia"/>
          <w:szCs w:val="21"/>
        </w:rPr>
        <w:t>也批示，要</w:t>
      </w:r>
      <w:r w:rsidR="006B3417">
        <w:rPr>
          <w:rFonts w:ascii="微软雅黑" w:eastAsia="微软雅黑" w:hAnsi="微软雅黑" w:hint="eastAsia"/>
          <w:szCs w:val="21"/>
        </w:rPr>
        <w:t>加快发展节能与新能源汽车，是促进汽车产业转型升级、抢占国际竞争制高点的紧迫任务，也是推动绿色发展，培育新的经济增长点的重要举措。</w:t>
      </w:r>
    </w:p>
    <w:p w:rsidR="006B3417" w:rsidRDefault="007538D4" w:rsidP="006B3417">
      <w:pPr>
        <w:ind w:firstLineChars="200" w:firstLine="420"/>
        <w:rPr>
          <w:rFonts w:ascii="微软雅黑" w:eastAsia="微软雅黑" w:hAnsi="微软雅黑" w:cs="微软雅黑"/>
          <w:szCs w:val="21"/>
        </w:rPr>
      </w:pPr>
      <w:r>
        <w:rPr>
          <w:rFonts w:ascii="微软雅黑" w:eastAsia="微软雅黑" w:hAnsi="微软雅黑" w:hint="eastAsia"/>
          <w:szCs w:val="21"/>
        </w:rPr>
        <w:t>近年来，我国</w:t>
      </w:r>
      <w:r>
        <w:rPr>
          <w:rFonts w:ascii="微软雅黑" w:eastAsia="微软雅黑" w:hAnsi="微软雅黑"/>
          <w:szCs w:val="21"/>
        </w:rPr>
        <w:t>新能源汽车</w:t>
      </w:r>
      <w:r>
        <w:rPr>
          <w:rFonts w:ascii="微软雅黑" w:eastAsia="微软雅黑" w:hAnsi="微软雅黑" w:hint="eastAsia"/>
          <w:szCs w:val="21"/>
        </w:rPr>
        <w:t>技术快速发展，产业化水平不断提高</w:t>
      </w:r>
      <w:r w:rsidR="006B3417">
        <w:rPr>
          <w:rFonts w:ascii="微软雅黑" w:eastAsia="微软雅黑" w:hAnsi="微软雅黑"/>
          <w:szCs w:val="21"/>
        </w:rPr>
        <w:t>。</w:t>
      </w:r>
      <w:r>
        <w:rPr>
          <w:rFonts w:ascii="微软雅黑" w:eastAsia="微软雅黑" w:hAnsi="微软雅黑" w:hint="eastAsia"/>
          <w:szCs w:val="21"/>
        </w:rPr>
        <w:t>据了解，</w:t>
      </w:r>
      <w:r w:rsidR="0005101A" w:rsidRPr="0005101A">
        <w:rPr>
          <w:rFonts w:ascii="微软雅黑" w:eastAsia="微软雅黑" w:hAnsi="微软雅黑" w:hint="eastAsia"/>
          <w:szCs w:val="21"/>
        </w:rPr>
        <w:t>2017年我国新能源汽车产销量分别达到79.4万辆和77.7万辆，连续三年位居世界第一，累计保有量达到180万辆，占全球市场保有量50%</w:t>
      </w:r>
      <w:r w:rsidR="0005101A">
        <w:rPr>
          <w:rFonts w:ascii="微软雅黑" w:eastAsia="微软雅黑" w:hAnsi="微软雅黑" w:hint="eastAsia"/>
          <w:szCs w:val="21"/>
        </w:rPr>
        <w:t>以上</w:t>
      </w:r>
      <w:r w:rsidR="006B3417">
        <w:rPr>
          <w:rFonts w:ascii="微软雅黑" w:eastAsia="微软雅黑" w:hAnsi="微软雅黑" w:cs="微软雅黑" w:hint="eastAsia"/>
          <w:szCs w:val="21"/>
        </w:rPr>
        <w:t>。按照</w:t>
      </w:r>
      <w:r w:rsidR="0005101A">
        <w:rPr>
          <w:rFonts w:ascii="微软雅黑" w:eastAsia="微软雅黑" w:hAnsi="微软雅黑" w:cs="微软雅黑" w:hint="eastAsia"/>
          <w:szCs w:val="21"/>
        </w:rPr>
        <w:t>国家规划</w:t>
      </w:r>
      <w:r w:rsidR="006B3417">
        <w:rPr>
          <w:rFonts w:ascii="微软雅黑" w:eastAsia="微软雅黑" w:hAnsi="微软雅黑" w:cs="微软雅黑" w:hint="eastAsia"/>
          <w:szCs w:val="21"/>
        </w:rPr>
        <w:t>，</w:t>
      </w:r>
      <w:r w:rsidR="0005101A">
        <w:rPr>
          <w:rFonts w:ascii="微软雅黑" w:eastAsia="微软雅黑" w:hAnsi="微软雅黑" w:cs="微软雅黑" w:hint="eastAsia"/>
          <w:szCs w:val="21"/>
        </w:rPr>
        <w:t>到2020年我国</w:t>
      </w:r>
      <w:r w:rsidR="006B3417">
        <w:rPr>
          <w:rFonts w:ascii="微软雅黑" w:eastAsia="微软雅黑" w:hAnsi="微软雅黑" w:cs="微软雅黑" w:hint="eastAsia"/>
          <w:szCs w:val="21"/>
        </w:rPr>
        <w:t>新能源汽车</w:t>
      </w:r>
      <w:r w:rsidR="0005101A">
        <w:rPr>
          <w:rFonts w:ascii="微软雅黑" w:eastAsia="微软雅黑" w:hAnsi="微软雅黑" w:cs="微软雅黑" w:hint="eastAsia"/>
          <w:szCs w:val="21"/>
        </w:rPr>
        <w:t>年</w:t>
      </w:r>
      <w:r w:rsidR="006B3417">
        <w:rPr>
          <w:rFonts w:ascii="微软雅黑" w:eastAsia="微软雅黑" w:hAnsi="微软雅黑" w:cs="微软雅黑" w:hint="eastAsia"/>
          <w:szCs w:val="21"/>
        </w:rPr>
        <w:t>产销量有望达到200万辆，2025年达到500万辆。</w:t>
      </w:r>
      <w:r>
        <w:rPr>
          <w:rFonts w:ascii="微软雅黑" w:eastAsia="微软雅黑" w:hAnsi="微软雅黑" w:cs="微软雅黑" w:hint="eastAsia"/>
          <w:szCs w:val="21"/>
        </w:rPr>
        <w:t>中国庞大的新能源汽车市场需求，为全球车企创造了无限商机。</w:t>
      </w:r>
    </w:p>
    <w:p w:rsidR="00F37C3B" w:rsidRDefault="00F37C3B" w:rsidP="00F37C3B">
      <w:pPr>
        <w:rPr>
          <w:rFonts w:ascii="黑体" w:eastAsia="黑体" w:hAnsi="黑体"/>
          <w:b/>
          <w:sz w:val="28"/>
          <w:szCs w:val="28"/>
        </w:rPr>
      </w:pPr>
      <w:r w:rsidRPr="006B3417">
        <w:rPr>
          <w:rFonts w:ascii="黑体" w:eastAsia="黑体" w:hAnsi="黑体"/>
          <w:b/>
          <w:sz w:val="28"/>
          <w:szCs w:val="28"/>
        </w:rPr>
        <w:t>【</w:t>
      </w:r>
      <w:r w:rsidRPr="00F37C3B">
        <w:rPr>
          <w:rFonts w:ascii="微软雅黑" w:eastAsia="微软雅黑" w:hAnsi="微软雅黑" w:hint="eastAsia"/>
          <w:b/>
          <w:sz w:val="24"/>
          <w:szCs w:val="24"/>
        </w:rPr>
        <w:t>全球聚焦：</w:t>
      </w:r>
      <w:r>
        <w:rPr>
          <w:rFonts w:ascii="微软雅黑" w:eastAsia="微软雅黑" w:hAnsi="微软雅黑" w:hint="eastAsia"/>
          <w:b/>
          <w:sz w:val="24"/>
          <w:szCs w:val="24"/>
        </w:rPr>
        <w:t>国际新能源汽车大会8月在上海举行</w:t>
      </w:r>
      <w:r w:rsidRPr="006B3417">
        <w:rPr>
          <w:rFonts w:ascii="黑体" w:eastAsia="黑体" w:hAnsi="黑体"/>
          <w:b/>
          <w:sz w:val="28"/>
          <w:szCs w:val="28"/>
        </w:rPr>
        <w:t>】</w:t>
      </w:r>
    </w:p>
    <w:p w:rsidR="00F37C3B" w:rsidRDefault="009A2775" w:rsidP="00F37C3B">
      <w:pPr>
        <w:ind w:firstLine="420"/>
        <w:rPr>
          <w:rFonts w:ascii="微软雅黑" w:eastAsia="微软雅黑" w:hAnsi="微软雅黑"/>
          <w:szCs w:val="21"/>
        </w:rPr>
      </w:pPr>
      <w:r>
        <w:rPr>
          <w:rFonts w:ascii="微软雅黑" w:eastAsia="微软雅黑" w:hAnsi="微软雅黑" w:hint="eastAsia"/>
          <w:szCs w:val="21"/>
        </w:rPr>
        <w:t>国际车企如何把握我国新能源汽车产业发展的机遇？我国</w:t>
      </w:r>
      <w:r w:rsidR="00F37C3B" w:rsidRPr="00F37C3B">
        <w:rPr>
          <w:rFonts w:ascii="微软雅黑" w:eastAsia="微软雅黑" w:hAnsi="微软雅黑" w:hint="eastAsia"/>
          <w:szCs w:val="21"/>
        </w:rPr>
        <w:t>如何</w:t>
      </w:r>
      <w:r>
        <w:rPr>
          <w:rFonts w:ascii="微软雅黑" w:eastAsia="微软雅黑" w:hAnsi="微软雅黑" w:hint="eastAsia"/>
          <w:szCs w:val="21"/>
        </w:rPr>
        <w:t>更好推动</w:t>
      </w:r>
      <w:r w:rsidR="00F37C3B" w:rsidRPr="00F37C3B">
        <w:rPr>
          <w:rFonts w:ascii="微软雅黑" w:eastAsia="微软雅黑" w:hAnsi="微软雅黑" w:hint="eastAsia"/>
          <w:szCs w:val="21"/>
        </w:rPr>
        <w:t>新</w:t>
      </w:r>
      <w:r w:rsidR="00F37C3B">
        <w:rPr>
          <w:rFonts w:ascii="微软雅黑" w:eastAsia="微软雅黑" w:hAnsi="微软雅黑" w:hint="eastAsia"/>
          <w:szCs w:val="21"/>
        </w:rPr>
        <w:t>能源汽车的技术创新</w:t>
      </w:r>
      <w:r w:rsidR="00F37C3B" w:rsidRPr="00F37C3B">
        <w:rPr>
          <w:rFonts w:ascii="微软雅黑" w:eastAsia="微软雅黑" w:hAnsi="微软雅黑" w:hint="eastAsia"/>
          <w:szCs w:val="21"/>
        </w:rPr>
        <w:t>，推动产业</w:t>
      </w:r>
      <w:r w:rsidR="00F37C3B">
        <w:rPr>
          <w:rFonts w:ascii="微软雅黑" w:eastAsia="微软雅黑" w:hAnsi="微软雅黑" w:hint="eastAsia"/>
          <w:szCs w:val="21"/>
        </w:rPr>
        <w:t>链</w:t>
      </w:r>
      <w:r w:rsidR="00F37C3B" w:rsidRPr="00F37C3B">
        <w:rPr>
          <w:rFonts w:ascii="微软雅黑" w:eastAsia="微软雅黑" w:hAnsi="微软雅黑" w:hint="eastAsia"/>
          <w:szCs w:val="21"/>
        </w:rPr>
        <w:t>协同发展，</w:t>
      </w:r>
      <w:r>
        <w:rPr>
          <w:rFonts w:ascii="微软雅黑" w:eastAsia="微软雅黑" w:hAnsi="微软雅黑" w:hint="eastAsia"/>
          <w:szCs w:val="21"/>
        </w:rPr>
        <w:t>继续保持我国在全球新能源汽车产业格局的优势地位，</w:t>
      </w:r>
      <w:r w:rsidR="00F37C3B">
        <w:rPr>
          <w:rFonts w:ascii="微软雅黑" w:eastAsia="微软雅黑" w:hAnsi="微软雅黑" w:hint="eastAsia"/>
          <w:szCs w:val="21"/>
        </w:rPr>
        <w:t>已成为</w:t>
      </w:r>
      <w:r>
        <w:rPr>
          <w:rFonts w:ascii="微软雅黑" w:eastAsia="微软雅黑" w:hAnsi="微软雅黑" w:hint="eastAsia"/>
          <w:szCs w:val="21"/>
        </w:rPr>
        <w:t>业界关注的热点话题。</w:t>
      </w:r>
    </w:p>
    <w:p w:rsidR="006B3417" w:rsidRDefault="009A2775" w:rsidP="00F37C3B">
      <w:pPr>
        <w:ind w:firstLine="420"/>
        <w:rPr>
          <w:rFonts w:ascii="黑体" w:eastAsia="黑体" w:hAnsi="黑体"/>
          <w:b/>
          <w:sz w:val="28"/>
          <w:szCs w:val="28"/>
        </w:rPr>
      </w:pPr>
      <w:r>
        <w:rPr>
          <w:rFonts w:ascii="微软雅黑" w:eastAsia="微软雅黑" w:hAnsi="微软雅黑" w:hint="eastAsia"/>
          <w:szCs w:val="21"/>
        </w:rPr>
        <w:t>本次大会分设论坛和展览两个部分。其中，论坛将邀请政府部门领导、行业</w:t>
      </w:r>
      <w:r w:rsidR="00F37C3B" w:rsidRPr="00F37C3B">
        <w:rPr>
          <w:rFonts w:ascii="微软雅黑" w:eastAsia="微软雅黑" w:hAnsi="微软雅黑" w:hint="eastAsia"/>
          <w:szCs w:val="21"/>
        </w:rPr>
        <w:t>专家和</w:t>
      </w:r>
      <w:r>
        <w:rPr>
          <w:rFonts w:ascii="微软雅黑" w:eastAsia="微软雅黑" w:hAnsi="微软雅黑" w:hint="eastAsia"/>
          <w:szCs w:val="21"/>
        </w:rPr>
        <w:t>国内外知名车企负责人，</w:t>
      </w:r>
      <w:r w:rsidR="000671E3">
        <w:rPr>
          <w:rFonts w:ascii="微软雅黑" w:eastAsia="微软雅黑" w:hAnsi="微软雅黑" w:hint="eastAsia"/>
          <w:szCs w:val="21"/>
        </w:rPr>
        <w:t>围绕产业政策、电池技术、充电技术、智能网联汽车、新能源汽车运营模式等话题，分享对全球汽车产业变的机遇与挑战的新思维。</w:t>
      </w:r>
      <w:r w:rsidR="00F37C3B" w:rsidRPr="00F37C3B">
        <w:rPr>
          <w:rFonts w:ascii="微软雅黑" w:eastAsia="微软雅黑" w:hAnsi="微软雅黑" w:hint="eastAsia"/>
          <w:szCs w:val="21"/>
        </w:rPr>
        <w:t>展览部分，组委会将邀请国内外主流汽车厂商、核心零部件企业、技术方案公司、充电设施企业参与展示，以当前最先进的技术产品为亮点，突出体现我国新能源汽车产业最新发展成果。</w:t>
      </w:r>
      <w:r w:rsidR="00F37C3B" w:rsidRPr="00F37C3B">
        <w:rPr>
          <w:rFonts w:ascii="微软雅黑" w:eastAsia="微软雅黑" w:hAnsi="微软雅黑"/>
          <w:szCs w:val="21"/>
        </w:rPr>
        <w:cr/>
      </w:r>
      <w:r w:rsidR="006B3417" w:rsidRPr="006B3417">
        <w:rPr>
          <w:rFonts w:ascii="黑体" w:eastAsia="黑体" w:hAnsi="黑体"/>
          <w:b/>
          <w:sz w:val="28"/>
          <w:szCs w:val="28"/>
        </w:rPr>
        <w:t>【</w:t>
      </w:r>
      <w:r w:rsidR="00F37C3B">
        <w:rPr>
          <w:rFonts w:ascii="微软雅黑" w:eastAsia="微软雅黑" w:hAnsi="微软雅黑" w:hint="eastAsia"/>
          <w:b/>
          <w:sz w:val="24"/>
          <w:szCs w:val="24"/>
        </w:rPr>
        <w:t>上海</w:t>
      </w:r>
      <w:r w:rsidR="006B3417" w:rsidRPr="006B3417">
        <w:rPr>
          <w:rFonts w:ascii="微软雅黑" w:eastAsia="微软雅黑" w:hAnsi="微软雅黑"/>
          <w:b/>
          <w:sz w:val="24"/>
          <w:szCs w:val="24"/>
        </w:rPr>
        <w:t>新能源汽车展</w:t>
      </w:r>
      <w:r w:rsidR="00F37C3B">
        <w:rPr>
          <w:rFonts w:ascii="微软雅黑" w:eastAsia="微软雅黑" w:hAnsi="微软雅黑"/>
          <w:b/>
          <w:sz w:val="24"/>
          <w:szCs w:val="24"/>
        </w:rPr>
        <w:t>：</w:t>
      </w:r>
      <w:r w:rsidR="006B3417" w:rsidRPr="006B3417">
        <w:rPr>
          <w:rFonts w:ascii="微软雅黑" w:eastAsia="微软雅黑" w:hAnsi="微软雅黑"/>
          <w:b/>
          <w:sz w:val="24"/>
          <w:szCs w:val="24"/>
        </w:rPr>
        <w:t>打造新能源汽车产业风向标</w:t>
      </w:r>
      <w:r w:rsidR="006B3417" w:rsidRPr="006B3417">
        <w:rPr>
          <w:rFonts w:ascii="微软雅黑" w:eastAsia="微软雅黑" w:hAnsi="微软雅黑" w:hint="eastAsia"/>
          <w:b/>
          <w:sz w:val="24"/>
          <w:szCs w:val="24"/>
        </w:rPr>
        <w:t>盛会</w:t>
      </w:r>
      <w:r w:rsidR="006B3417" w:rsidRPr="006B3417">
        <w:rPr>
          <w:rFonts w:ascii="黑体" w:eastAsia="黑体" w:hAnsi="黑体"/>
          <w:b/>
          <w:sz w:val="28"/>
          <w:szCs w:val="28"/>
        </w:rPr>
        <w:t>】</w:t>
      </w:r>
    </w:p>
    <w:p w:rsidR="00A44355" w:rsidRDefault="00A44355" w:rsidP="00A44355">
      <w:pPr>
        <w:ind w:firstLineChars="200" w:firstLine="420"/>
        <w:rPr>
          <w:rFonts w:ascii="微软雅黑" w:eastAsia="微软雅黑" w:hAnsi="微软雅黑"/>
          <w:szCs w:val="21"/>
        </w:rPr>
      </w:pPr>
      <w:r w:rsidRPr="006B3417">
        <w:rPr>
          <w:rFonts w:ascii="微软雅黑" w:eastAsia="微软雅黑" w:hAnsi="微软雅黑" w:hint="eastAsia"/>
          <w:szCs w:val="21"/>
        </w:rPr>
        <w:t>2018上海国际新能源汽车产业博览会将于2018年8月23-25日在上海新国际博览中心举行，</w:t>
      </w:r>
      <w:r>
        <w:rPr>
          <w:rFonts w:ascii="微软雅黑" w:eastAsia="微软雅黑" w:hAnsi="微软雅黑" w:hint="eastAsia"/>
          <w:szCs w:val="21"/>
        </w:rPr>
        <w:t>预计参展企业将超过600家，展示面积50000平方米，专业观众将超过50000名。</w:t>
      </w:r>
    </w:p>
    <w:p w:rsidR="00A44355" w:rsidRPr="006B3417" w:rsidRDefault="00A44355" w:rsidP="00A44355">
      <w:pPr>
        <w:ind w:firstLineChars="200" w:firstLine="420"/>
        <w:rPr>
          <w:rFonts w:ascii="微软雅黑" w:eastAsia="微软雅黑" w:hAnsi="微软雅黑"/>
          <w:szCs w:val="21"/>
        </w:rPr>
      </w:pPr>
      <w:r w:rsidRPr="000671E3">
        <w:rPr>
          <w:rFonts w:ascii="微软雅黑" w:eastAsia="微软雅黑" w:hAnsi="微软雅黑" w:hint="eastAsia"/>
          <w:szCs w:val="21"/>
        </w:rPr>
        <w:lastRenderedPageBreak/>
        <w:t>为进一步做大做强展会，提升展会全球影响力，</w:t>
      </w:r>
      <w:r>
        <w:rPr>
          <w:rFonts w:ascii="微软雅黑" w:eastAsia="微软雅黑" w:hAnsi="微软雅黑" w:hint="eastAsia"/>
          <w:szCs w:val="21"/>
        </w:rPr>
        <w:t>2018年</w:t>
      </w:r>
      <w:r w:rsidRPr="000671E3">
        <w:rPr>
          <w:rFonts w:ascii="微软雅黑" w:eastAsia="微软雅黑" w:hAnsi="微软雅黑" w:hint="eastAsia"/>
          <w:szCs w:val="21"/>
        </w:rPr>
        <w:t>展会将</w:t>
      </w:r>
      <w:r>
        <w:rPr>
          <w:rFonts w:ascii="微软雅黑" w:eastAsia="微软雅黑" w:hAnsi="微软雅黑" w:hint="eastAsia"/>
          <w:szCs w:val="21"/>
        </w:rPr>
        <w:t>在</w:t>
      </w:r>
      <w:r w:rsidRPr="000671E3">
        <w:rPr>
          <w:rFonts w:ascii="微软雅黑" w:eastAsia="微软雅黑" w:hAnsi="微软雅黑" w:hint="eastAsia"/>
          <w:szCs w:val="21"/>
        </w:rPr>
        <w:t>现有展品的基</w:t>
      </w:r>
      <w:r>
        <w:rPr>
          <w:rFonts w:ascii="微软雅黑" w:eastAsia="微软雅黑" w:hAnsi="微软雅黑" w:hint="eastAsia"/>
          <w:szCs w:val="21"/>
        </w:rPr>
        <w:t>础上，加大开发智能网联汽车、电动物流车、氢燃料电池汽车等专业品类</w:t>
      </w:r>
      <w:r w:rsidRPr="000671E3">
        <w:rPr>
          <w:rFonts w:ascii="微软雅黑" w:eastAsia="微软雅黑" w:hAnsi="微软雅黑" w:hint="eastAsia"/>
          <w:szCs w:val="21"/>
        </w:rPr>
        <w:t>，通过设立专题展区和特色主题活动</w:t>
      </w:r>
      <w:r>
        <w:rPr>
          <w:rFonts w:ascii="微软雅黑" w:eastAsia="微软雅黑" w:hAnsi="微软雅黑" w:hint="eastAsia"/>
          <w:szCs w:val="21"/>
        </w:rPr>
        <w:t>，</w:t>
      </w:r>
      <w:r w:rsidRPr="000671E3">
        <w:rPr>
          <w:rFonts w:ascii="微软雅黑" w:eastAsia="微软雅黑" w:hAnsi="微软雅黑" w:hint="eastAsia"/>
          <w:szCs w:val="21"/>
        </w:rPr>
        <w:t>吸引业内企业参与展览展示，把展会打造成为涵盖整车、核心三电、充电设施和配套产品全产业链的全球最大新能源汽车产业展。</w:t>
      </w:r>
    </w:p>
    <w:p w:rsidR="002B421F" w:rsidRPr="002B421F" w:rsidRDefault="00D755B2" w:rsidP="00A44355">
      <w:pPr>
        <w:ind w:firstLineChars="200" w:firstLine="420"/>
        <w:rPr>
          <w:rFonts w:ascii="微软雅黑" w:eastAsia="微软雅黑" w:hAnsi="微软雅黑"/>
          <w:szCs w:val="21"/>
        </w:rPr>
      </w:pPr>
      <w:r>
        <w:rPr>
          <w:rFonts w:ascii="微软雅黑" w:eastAsia="微软雅黑" w:hAnsi="微软雅黑" w:hint="eastAsia"/>
          <w:szCs w:val="21"/>
        </w:rPr>
        <w:t>作为</w:t>
      </w:r>
      <w:r>
        <w:rPr>
          <w:rFonts w:ascii="微软雅黑" w:eastAsia="微软雅黑" w:hAnsi="微软雅黑"/>
          <w:szCs w:val="21"/>
        </w:rPr>
        <w:t>全球新能源汽车产业</w:t>
      </w:r>
      <w:r w:rsidR="000671E3">
        <w:rPr>
          <w:rFonts w:ascii="微软雅黑" w:eastAsia="微软雅黑" w:hAnsi="微软雅黑" w:hint="eastAsia"/>
          <w:szCs w:val="21"/>
        </w:rPr>
        <w:t>领域规模</w:t>
      </w:r>
      <w:r>
        <w:rPr>
          <w:rFonts w:ascii="微软雅黑" w:eastAsia="微软雅黑" w:hAnsi="微软雅黑"/>
          <w:szCs w:val="21"/>
        </w:rPr>
        <w:t>最大的主</w:t>
      </w:r>
      <w:r>
        <w:rPr>
          <w:rFonts w:ascii="微软雅黑" w:eastAsia="微软雅黑" w:hAnsi="微软雅黑" w:hint="eastAsia"/>
          <w:szCs w:val="21"/>
        </w:rPr>
        <w:t>题</w:t>
      </w:r>
      <w:r>
        <w:rPr>
          <w:rFonts w:ascii="微软雅黑" w:eastAsia="微软雅黑" w:hAnsi="微软雅黑"/>
          <w:szCs w:val="21"/>
        </w:rPr>
        <w:t>展会</w:t>
      </w:r>
      <w:r>
        <w:rPr>
          <w:rFonts w:ascii="微软雅黑" w:eastAsia="微软雅黑" w:hAnsi="微软雅黑" w:hint="eastAsia"/>
          <w:szCs w:val="21"/>
        </w:rPr>
        <w:t>，</w:t>
      </w:r>
      <w:r w:rsidR="006B3417" w:rsidRPr="006B3417">
        <w:rPr>
          <w:rFonts w:ascii="微软雅黑" w:eastAsia="微软雅黑" w:hAnsi="微软雅黑" w:hint="eastAsia"/>
          <w:szCs w:val="21"/>
        </w:rPr>
        <w:t>上海国际新能源汽车产业博览会的</w:t>
      </w:r>
      <w:r w:rsidR="006B3417" w:rsidRPr="006B3417">
        <w:rPr>
          <w:rFonts w:ascii="微软雅黑" w:eastAsia="微软雅黑" w:hAnsi="微软雅黑"/>
          <w:szCs w:val="21"/>
        </w:rPr>
        <w:t>举办</w:t>
      </w:r>
      <w:r w:rsidR="006B3417" w:rsidRPr="006B3417">
        <w:rPr>
          <w:rFonts w:ascii="微软雅黑" w:eastAsia="微软雅黑" w:hAnsi="微软雅黑" w:hint="eastAsia"/>
          <w:szCs w:val="21"/>
        </w:rPr>
        <w:t>得到了国家和地方各级部门和领导的大力支持。</w:t>
      </w:r>
      <w:r w:rsidR="000671E3" w:rsidRPr="006B3417">
        <w:rPr>
          <w:rFonts w:ascii="微软雅黑" w:eastAsia="微软雅黑" w:hAnsi="微软雅黑" w:hint="eastAsia"/>
          <w:szCs w:val="21"/>
        </w:rPr>
        <w:t>上届</w:t>
      </w:r>
      <w:r w:rsidR="000671E3" w:rsidRPr="006B3417">
        <w:rPr>
          <w:rFonts w:ascii="微软雅黑" w:eastAsia="微软雅黑" w:hAnsi="微软雅黑"/>
          <w:szCs w:val="21"/>
        </w:rPr>
        <w:t>展会</w:t>
      </w:r>
      <w:r w:rsidR="000671E3">
        <w:rPr>
          <w:rFonts w:ascii="微软雅黑" w:eastAsia="微软雅黑" w:hAnsi="微软雅黑"/>
          <w:szCs w:val="21"/>
        </w:rPr>
        <w:t>，</w:t>
      </w:r>
      <w:r w:rsidR="000671E3" w:rsidRPr="006B3417">
        <w:rPr>
          <w:rFonts w:ascii="微软雅黑" w:eastAsia="微软雅黑" w:hAnsi="微软雅黑" w:hint="eastAsia"/>
          <w:szCs w:val="21"/>
        </w:rPr>
        <w:t>比亚迪、上汽、广汽、北汽、吉利、奇瑞、知豆、众泰、海马新能源、陆地方舟、五洲龙、长江汽车、金龙客车等车企，以及松下、特来电、星星充电等产业链</w:t>
      </w:r>
      <w:r w:rsidR="00A44355">
        <w:rPr>
          <w:rFonts w:ascii="微软雅黑" w:eastAsia="微软雅黑" w:hAnsi="微软雅黑" w:hint="eastAsia"/>
          <w:szCs w:val="21"/>
        </w:rPr>
        <w:t>500多家</w:t>
      </w:r>
      <w:r w:rsidR="000671E3" w:rsidRPr="006B3417">
        <w:rPr>
          <w:rFonts w:ascii="微软雅黑" w:eastAsia="微软雅黑" w:hAnsi="微软雅黑" w:hint="eastAsia"/>
          <w:szCs w:val="21"/>
        </w:rPr>
        <w:t>企业亮相展会</w:t>
      </w:r>
      <w:r w:rsidR="000671E3" w:rsidRPr="006B3417">
        <w:rPr>
          <w:rFonts w:ascii="微软雅黑" w:eastAsia="微软雅黑" w:hAnsi="微软雅黑"/>
          <w:szCs w:val="21"/>
        </w:rPr>
        <w:t>，展示面积达</w:t>
      </w:r>
      <w:r w:rsidR="00A44355">
        <w:rPr>
          <w:rFonts w:ascii="微软雅黑" w:eastAsia="微软雅黑" w:hAnsi="微软雅黑"/>
          <w:szCs w:val="21"/>
        </w:rPr>
        <w:t>45000</w:t>
      </w:r>
      <w:r w:rsidR="00A44355">
        <w:rPr>
          <w:rFonts w:ascii="微软雅黑" w:eastAsia="微软雅黑" w:hAnsi="微软雅黑" w:hint="eastAsia"/>
          <w:szCs w:val="21"/>
        </w:rPr>
        <w:t>平方米</w:t>
      </w:r>
      <w:r w:rsidR="00A44355">
        <w:rPr>
          <w:rFonts w:ascii="微软雅黑" w:eastAsia="微软雅黑" w:hAnsi="微软雅黑"/>
          <w:szCs w:val="21"/>
        </w:rPr>
        <w:t>。</w:t>
      </w:r>
    </w:p>
    <w:p w:rsidR="006B3417" w:rsidRDefault="006B3417" w:rsidP="006B3417">
      <w:pPr>
        <w:rPr>
          <w:rFonts w:ascii="黑体" w:eastAsia="黑体" w:hAnsi="黑体"/>
          <w:b/>
          <w:sz w:val="28"/>
          <w:szCs w:val="28"/>
        </w:rPr>
      </w:pPr>
      <w:r w:rsidRPr="006B3417">
        <w:rPr>
          <w:rFonts w:ascii="黑体" w:eastAsia="黑体" w:hAnsi="黑体"/>
          <w:b/>
          <w:sz w:val="28"/>
          <w:szCs w:val="28"/>
        </w:rPr>
        <w:t>【</w:t>
      </w:r>
      <w:r w:rsidRPr="006B3417">
        <w:rPr>
          <w:rFonts w:ascii="微软雅黑" w:eastAsia="微软雅黑" w:hAnsi="微软雅黑"/>
          <w:b/>
          <w:sz w:val="24"/>
          <w:szCs w:val="24"/>
        </w:rPr>
        <w:t>龙头企业争相亮相</w:t>
      </w:r>
      <w:r w:rsidRPr="006B3417">
        <w:rPr>
          <w:rFonts w:ascii="微软雅黑" w:eastAsia="微软雅黑" w:hAnsi="微软雅黑" w:hint="eastAsia"/>
          <w:b/>
          <w:sz w:val="24"/>
          <w:szCs w:val="24"/>
        </w:rPr>
        <w:t xml:space="preserve"> </w:t>
      </w:r>
      <w:r w:rsidRPr="006B3417">
        <w:rPr>
          <w:rFonts w:ascii="微软雅黑" w:eastAsia="微软雅黑" w:hAnsi="微软雅黑"/>
          <w:b/>
          <w:sz w:val="24"/>
          <w:szCs w:val="24"/>
        </w:rPr>
        <w:t>好评如潮</w:t>
      </w:r>
      <w:r w:rsidRPr="006B3417">
        <w:rPr>
          <w:rFonts w:ascii="黑体" w:eastAsia="黑体" w:hAnsi="黑体"/>
          <w:b/>
          <w:sz w:val="28"/>
          <w:szCs w:val="28"/>
        </w:rPr>
        <w:t>】</w:t>
      </w:r>
    </w:p>
    <w:p w:rsidR="006B3417" w:rsidRPr="006B3417" w:rsidRDefault="006B3417" w:rsidP="006B3417">
      <w:pPr>
        <w:ind w:firstLineChars="200" w:firstLine="420"/>
        <w:rPr>
          <w:rFonts w:ascii="微软雅黑" w:eastAsia="微软雅黑" w:hAnsi="微软雅黑"/>
          <w:szCs w:val="21"/>
        </w:rPr>
      </w:pPr>
      <w:r w:rsidRPr="006B3417">
        <w:rPr>
          <w:rFonts w:ascii="微软雅黑" w:eastAsia="微软雅黑" w:hAnsi="微软雅黑" w:hint="eastAsia"/>
          <w:szCs w:val="21"/>
        </w:rPr>
        <w:t>吉利汽车携EV300亮相展会现场。通过不断整合国际资源，大幅提升技术创新能力，吉利走出了中国自主品牌造车新道路。在纯电动汽车领域厚积薄发，EV300凭借300km超高续航里程及快充技术在展会上受到高度关注，收获了很多优质客户，对后期订单的成交有很大的帮助。</w:t>
      </w:r>
    </w:p>
    <w:p w:rsidR="006B3417" w:rsidRPr="006B3417" w:rsidRDefault="006B3417" w:rsidP="006B3417">
      <w:pPr>
        <w:ind w:firstLineChars="200" w:firstLine="420"/>
        <w:rPr>
          <w:rFonts w:ascii="微软雅黑" w:eastAsia="微软雅黑" w:hAnsi="微软雅黑"/>
          <w:szCs w:val="21"/>
        </w:rPr>
      </w:pPr>
      <w:r w:rsidRPr="006B3417">
        <w:rPr>
          <w:rFonts w:ascii="微软雅黑" w:eastAsia="微软雅黑" w:hAnsi="微软雅黑" w:hint="eastAsia"/>
          <w:szCs w:val="21"/>
        </w:rPr>
        <w:t>上汽集团旗下荣威品牌携</w:t>
      </w:r>
      <w:r w:rsidRPr="006B3417">
        <w:rPr>
          <w:rFonts w:ascii="微软雅黑" w:eastAsia="微软雅黑" w:hAnsi="微软雅黑"/>
          <w:szCs w:val="21"/>
        </w:rPr>
        <w:t>eRX5、ei6和e950</w:t>
      </w:r>
      <w:r w:rsidRPr="006B3417">
        <w:rPr>
          <w:rFonts w:ascii="微软雅黑" w:eastAsia="微软雅黑" w:hAnsi="微软雅黑" w:hint="eastAsia"/>
          <w:szCs w:val="21"/>
        </w:rPr>
        <w:t>等三款PHEV车型亮相。</w:t>
      </w:r>
      <w:r w:rsidRPr="006B3417">
        <w:rPr>
          <w:rFonts w:ascii="微软雅黑" w:eastAsia="微软雅黑" w:hAnsi="微软雅黑"/>
          <w:szCs w:val="21"/>
        </w:rPr>
        <w:t>智能化电动化的时代，汽车被重新定义，成为像手机一样的移动智能终端。荣威作为互联网汽车的代表，在展会上备受瞩目，展厅内人头攒动，许多采购商纷纷抛来橄榄枝。</w:t>
      </w:r>
    </w:p>
    <w:p w:rsidR="006B3417" w:rsidRPr="006B3417" w:rsidRDefault="006B3417" w:rsidP="006B3417">
      <w:pPr>
        <w:ind w:firstLineChars="200" w:firstLine="480"/>
        <w:rPr>
          <w:rFonts w:ascii="微软雅黑" w:eastAsia="微软雅黑" w:hAnsi="微软雅黑"/>
          <w:b/>
          <w:sz w:val="24"/>
          <w:szCs w:val="24"/>
        </w:rPr>
      </w:pPr>
      <w:r w:rsidRPr="006B3417">
        <w:rPr>
          <w:rFonts w:ascii="微软雅黑" w:eastAsia="微软雅黑" w:hAnsi="微软雅黑"/>
          <w:b/>
          <w:sz w:val="24"/>
          <w:szCs w:val="24"/>
        </w:rPr>
        <w:t>展商评价</w:t>
      </w:r>
      <w:r w:rsidRPr="006B3417">
        <w:rPr>
          <w:rFonts w:ascii="微软雅黑" w:eastAsia="微软雅黑" w:hAnsi="微软雅黑" w:hint="eastAsia"/>
          <w:b/>
          <w:sz w:val="24"/>
          <w:szCs w:val="24"/>
        </w:rPr>
        <w:t>：</w:t>
      </w:r>
    </w:p>
    <w:p w:rsidR="006B3417" w:rsidRPr="006B3417" w:rsidRDefault="006B3417" w:rsidP="006B3417">
      <w:pPr>
        <w:ind w:firstLineChars="200" w:firstLine="420"/>
        <w:rPr>
          <w:rFonts w:ascii="微软雅黑" w:eastAsia="微软雅黑" w:hAnsi="微软雅黑"/>
          <w:b/>
          <w:szCs w:val="21"/>
        </w:rPr>
      </w:pPr>
      <w:r w:rsidRPr="006B3417">
        <w:rPr>
          <w:rFonts w:ascii="微软雅黑" w:eastAsia="微软雅黑" w:hAnsi="微软雅黑"/>
          <w:b/>
          <w:szCs w:val="21"/>
        </w:rPr>
        <w:t>山西太行成功汽车销售有限公司副总经理</w:t>
      </w:r>
      <w:r w:rsidRPr="006B3417">
        <w:rPr>
          <w:rFonts w:ascii="微软雅黑" w:eastAsia="微软雅黑" w:hAnsi="微软雅黑" w:hint="eastAsia"/>
          <w:b/>
          <w:szCs w:val="21"/>
        </w:rPr>
        <w:t xml:space="preserve"> </w:t>
      </w:r>
      <w:r w:rsidRPr="006B3417">
        <w:rPr>
          <w:rFonts w:ascii="微软雅黑" w:eastAsia="微软雅黑" w:hAnsi="微软雅黑"/>
          <w:b/>
          <w:szCs w:val="21"/>
        </w:rPr>
        <w:t>侯在花</w:t>
      </w:r>
    </w:p>
    <w:p w:rsidR="006B3417" w:rsidRPr="006B3417" w:rsidRDefault="006B3417" w:rsidP="006B3417">
      <w:pPr>
        <w:ind w:firstLineChars="200" w:firstLine="420"/>
        <w:rPr>
          <w:rFonts w:ascii="微软雅黑" w:eastAsia="微软雅黑" w:hAnsi="微软雅黑"/>
          <w:szCs w:val="21"/>
        </w:rPr>
      </w:pPr>
      <w:r w:rsidRPr="006B3417">
        <w:rPr>
          <w:rFonts w:ascii="微软雅黑" w:eastAsia="微软雅黑" w:hAnsi="微软雅黑"/>
          <w:szCs w:val="21"/>
        </w:rPr>
        <w:t>本次展会我们</w:t>
      </w:r>
      <w:r w:rsidRPr="006B3417">
        <w:rPr>
          <w:rFonts w:ascii="微软雅黑" w:eastAsia="微软雅黑" w:hAnsi="微软雅黑" w:hint="eastAsia"/>
          <w:szCs w:val="21"/>
        </w:rPr>
        <w:t>带</w:t>
      </w:r>
      <w:r w:rsidRPr="006B3417">
        <w:rPr>
          <w:rFonts w:ascii="微软雅黑" w:eastAsia="微软雅黑" w:hAnsi="微软雅黑"/>
          <w:szCs w:val="21"/>
        </w:rPr>
        <w:t>来的三款电动物流车。通过参加展会，不仅达成了开拓和辐射周边市场的宣传效应，更把我们的产品推向了更多的政府单位和物流单位，特别是邮政与顺丰等采购方，顺利完成企业的对接。</w:t>
      </w:r>
    </w:p>
    <w:p w:rsidR="006B3417" w:rsidRPr="006B3417" w:rsidRDefault="006B3417" w:rsidP="006B3417">
      <w:pPr>
        <w:ind w:firstLineChars="200" w:firstLine="420"/>
        <w:rPr>
          <w:rFonts w:ascii="微软雅黑" w:eastAsia="微软雅黑" w:hAnsi="微软雅黑"/>
          <w:b/>
          <w:szCs w:val="21"/>
        </w:rPr>
      </w:pPr>
      <w:r w:rsidRPr="006B3417">
        <w:rPr>
          <w:rFonts w:ascii="微软雅黑" w:eastAsia="微软雅黑" w:hAnsi="微软雅黑"/>
          <w:b/>
          <w:szCs w:val="21"/>
        </w:rPr>
        <w:t>盼达用车杭州</w:t>
      </w:r>
      <w:r w:rsidRPr="006B3417">
        <w:rPr>
          <w:rFonts w:ascii="微软雅黑" w:eastAsia="微软雅黑" w:hAnsi="微软雅黑" w:hint="eastAsia"/>
          <w:b/>
          <w:szCs w:val="21"/>
        </w:rPr>
        <w:t>区</w:t>
      </w:r>
      <w:r w:rsidRPr="006B3417">
        <w:rPr>
          <w:rFonts w:ascii="微软雅黑" w:eastAsia="微软雅黑" w:hAnsi="微软雅黑"/>
          <w:b/>
          <w:szCs w:val="21"/>
        </w:rPr>
        <w:t>负责人</w:t>
      </w:r>
      <w:r w:rsidRPr="006B3417">
        <w:rPr>
          <w:rFonts w:ascii="微软雅黑" w:eastAsia="微软雅黑" w:hAnsi="微软雅黑" w:hint="eastAsia"/>
          <w:b/>
          <w:szCs w:val="21"/>
        </w:rPr>
        <w:t xml:space="preserve"> </w:t>
      </w:r>
      <w:r w:rsidRPr="006B3417">
        <w:rPr>
          <w:rFonts w:ascii="微软雅黑" w:eastAsia="微软雅黑" w:hAnsi="微软雅黑"/>
          <w:b/>
          <w:szCs w:val="21"/>
        </w:rPr>
        <w:t>袁婷婷</w:t>
      </w:r>
    </w:p>
    <w:p w:rsidR="002B421F" w:rsidRDefault="006B3417" w:rsidP="00A44355">
      <w:pPr>
        <w:ind w:firstLineChars="200" w:firstLine="420"/>
        <w:rPr>
          <w:rFonts w:ascii="微软雅黑" w:eastAsia="微软雅黑" w:hAnsi="微软雅黑"/>
          <w:szCs w:val="21"/>
        </w:rPr>
      </w:pPr>
      <w:r w:rsidRPr="006B3417">
        <w:rPr>
          <w:rFonts w:ascii="微软雅黑" w:eastAsia="微软雅黑" w:hAnsi="微软雅黑"/>
          <w:szCs w:val="21"/>
        </w:rPr>
        <w:lastRenderedPageBreak/>
        <w:t>本次展会效果很好，整合了车、运营、充电桩、锂电、零部件整个产业链都融合在了一起，这样能够吸引上游的生产商跟下游的运营商共同展示，促进交流，也能吸引到更多</w:t>
      </w:r>
      <w:r w:rsidRPr="006B3417">
        <w:rPr>
          <w:rFonts w:ascii="微软雅黑" w:eastAsia="微软雅黑" w:hAnsi="微软雅黑" w:hint="eastAsia"/>
          <w:szCs w:val="21"/>
        </w:rPr>
        <w:t>的</w:t>
      </w:r>
      <w:r w:rsidRPr="006B3417">
        <w:rPr>
          <w:rFonts w:ascii="微软雅黑" w:eastAsia="微软雅黑" w:hAnsi="微软雅黑"/>
          <w:szCs w:val="21"/>
        </w:rPr>
        <w:t>观众来关注新能源汽车产业，包括本次的共享汽车论坛，也办得很成功，业内顶级大咖，包括车享、</w:t>
      </w:r>
      <w:proofErr w:type="spellStart"/>
      <w:r w:rsidRPr="006B3417">
        <w:rPr>
          <w:rFonts w:ascii="微软雅黑" w:eastAsia="微软雅黑" w:hAnsi="微软雅黑" w:hint="eastAsia"/>
          <w:szCs w:val="21"/>
        </w:rPr>
        <w:t>G</w:t>
      </w:r>
      <w:r w:rsidRPr="006B3417">
        <w:rPr>
          <w:rFonts w:ascii="微软雅黑" w:eastAsia="微软雅黑" w:hAnsi="微软雅黑"/>
          <w:szCs w:val="21"/>
        </w:rPr>
        <w:t>ofun</w:t>
      </w:r>
      <w:proofErr w:type="spellEnd"/>
      <w:r w:rsidRPr="006B3417">
        <w:rPr>
          <w:rFonts w:ascii="微软雅黑" w:eastAsia="微软雅黑" w:hAnsi="微软雅黑"/>
          <w:szCs w:val="21"/>
        </w:rPr>
        <w:t>都有参与，对行业的推动起到了促进作用。</w:t>
      </w:r>
    </w:p>
    <w:p w:rsidR="006B3417" w:rsidRPr="006B3417" w:rsidRDefault="006B3417" w:rsidP="006B3417">
      <w:pPr>
        <w:rPr>
          <w:rFonts w:ascii="黑体" w:eastAsia="黑体" w:hAnsi="黑体"/>
          <w:b/>
          <w:sz w:val="28"/>
          <w:szCs w:val="28"/>
        </w:rPr>
      </w:pPr>
      <w:r w:rsidRPr="006B3417">
        <w:rPr>
          <w:rFonts w:ascii="黑体" w:eastAsia="黑体" w:hAnsi="黑体"/>
          <w:b/>
          <w:sz w:val="28"/>
          <w:szCs w:val="28"/>
        </w:rPr>
        <w:t>【</w:t>
      </w:r>
      <w:r w:rsidR="008E78AC">
        <w:rPr>
          <w:rFonts w:ascii="微软雅黑" w:eastAsia="微软雅黑" w:hAnsi="微软雅黑" w:hint="eastAsia"/>
          <w:b/>
          <w:sz w:val="24"/>
          <w:szCs w:val="24"/>
        </w:rPr>
        <w:t>国际新能源汽车大会</w:t>
      </w:r>
      <w:r w:rsidRPr="006B3417">
        <w:rPr>
          <w:rFonts w:ascii="黑体" w:eastAsia="黑体" w:hAnsi="黑体"/>
          <w:b/>
          <w:sz w:val="28"/>
          <w:szCs w:val="28"/>
        </w:rPr>
        <w:t>】</w:t>
      </w:r>
    </w:p>
    <w:p w:rsidR="005479C6" w:rsidRDefault="005479C6" w:rsidP="005479C6">
      <w:pPr>
        <w:ind w:firstLineChars="200" w:firstLine="420"/>
        <w:rPr>
          <w:rFonts w:ascii="微软雅黑" w:eastAsia="微软雅黑" w:hAnsi="微软雅黑"/>
          <w:szCs w:val="21"/>
        </w:rPr>
      </w:pPr>
      <w:r w:rsidRPr="00F562E0">
        <w:rPr>
          <w:rFonts w:ascii="微软雅黑" w:eastAsia="微软雅黑" w:hAnsi="微软雅黑" w:hint="eastAsia"/>
          <w:szCs w:val="21"/>
        </w:rPr>
        <w:t>国际新能源汽车大会</w:t>
      </w:r>
      <w:r w:rsidR="008E78AC">
        <w:rPr>
          <w:rFonts w:ascii="微软雅黑" w:eastAsia="微软雅黑" w:hAnsi="微软雅黑" w:hint="eastAsia"/>
          <w:szCs w:val="21"/>
        </w:rPr>
        <w:t>主要活动包括</w:t>
      </w:r>
      <w:r w:rsidR="008E78AC" w:rsidRPr="008E78AC">
        <w:rPr>
          <w:rFonts w:ascii="微软雅黑" w:eastAsia="微软雅黑" w:hAnsi="微软雅黑" w:hint="eastAsia"/>
          <w:szCs w:val="21"/>
        </w:rPr>
        <w:t>一个主论坛，</w:t>
      </w:r>
      <w:r w:rsidR="008E78AC">
        <w:rPr>
          <w:rFonts w:ascii="微软雅黑" w:eastAsia="微软雅黑" w:hAnsi="微软雅黑" w:hint="eastAsia"/>
          <w:szCs w:val="21"/>
        </w:rPr>
        <w:t>两</w:t>
      </w:r>
      <w:r w:rsidR="008E78AC" w:rsidRPr="008E78AC">
        <w:rPr>
          <w:rFonts w:ascii="微软雅黑" w:eastAsia="微软雅黑" w:hAnsi="微软雅黑" w:hint="eastAsia"/>
          <w:szCs w:val="21"/>
        </w:rPr>
        <w:t>个专场论坛，</w:t>
      </w:r>
      <w:r w:rsidR="008E78AC">
        <w:rPr>
          <w:rFonts w:ascii="微软雅黑" w:eastAsia="微软雅黑" w:hAnsi="微软雅黑" w:hint="eastAsia"/>
          <w:szCs w:val="21"/>
        </w:rPr>
        <w:t>五</w:t>
      </w:r>
      <w:r w:rsidR="008E78AC" w:rsidRPr="008E78AC">
        <w:rPr>
          <w:rFonts w:ascii="微软雅黑" w:eastAsia="微软雅黑" w:hAnsi="微软雅黑" w:hint="eastAsia"/>
          <w:szCs w:val="21"/>
        </w:rPr>
        <w:t>个平行</w:t>
      </w:r>
      <w:r w:rsidR="008E78AC">
        <w:rPr>
          <w:rFonts w:ascii="微软雅黑" w:eastAsia="微软雅黑" w:hAnsi="微软雅黑" w:hint="eastAsia"/>
          <w:szCs w:val="21"/>
        </w:rPr>
        <w:t>论坛</w:t>
      </w:r>
      <w:r w:rsidR="008E78AC" w:rsidRPr="008E78AC">
        <w:rPr>
          <w:rFonts w:ascii="微软雅黑" w:eastAsia="微软雅黑" w:hAnsi="微软雅黑" w:hint="eastAsia"/>
          <w:szCs w:val="21"/>
        </w:rPr>
        <w:t>，</w:t>
      </w:r>
      <w:r w:rsidR="008E78AC">
        <w:rPr>
          <w:rFonts w:ascii="微软雅黑" w:eastAsia="微软雅黑" w:hAnsi="微软雅黑" w:hint="eastAsia"/>
          <w:szCs w:val="21"/>
        </w:rPr>
        <w:t>分别是</w:t>
      </w:r>
      <w:r w:rsidR="008E78AC" w:rsidRPr="008E78AC">
        <w:rPr>
          <w:rFonts w:ascii="微软雅黑" w:eastAsia="微软雅黑" w:hAnsi="微软雅黑" w:hint="eastAsia"/>
          <w:szCs w:val="21"/>
        </w:rPr>
        <w:t>新能源汽车大会开幕式及</w:t>
      </w:r>
      <w:r w:rsidR="008E78AC">
        <w:rPr>
          <w:rFonts w:ascii="微软雅黑" w:eastAsia="微软雅黑" w:hAnsi="微软雅黑" w:hint="eastAsia"/>
          <w:szCs w:val="21"/>
        </w:rPr>
        <w:t>主论坛</w:t>
      </w:r>
      <w:r w:rsidR="008E78AC" w:rsidRPr="008E78AC">
        <w:rPr>
          <w:rFonts w:ascii="微软雅黑" w:eastAsia="微软雅黑" w:hAnsi="微软雅黑" w:hint="eastAsia"/>
          <w:szCs w:val="21"/>
        </w:rPr>
        <w:t>演讲</w:t>
      </w:r>
      <w:r w:rsidR="008E78AC">
        <w:rPr>
          <w:rFonts w:ascii="微软雅黑" w:eastAsia="微软雅黑" w:hAnsi="微软雅黑" w:hint="eastAsia"/>
          <w:szCs w:val="21"/>
        </w:rPr>
        <w:t>、</w:t>
      </w:r>
      <w:r>
        <w:rPr>
          <w:rFonts w:ascii="微软雅黑" w:eastAsia="微软雅黑" w:hAnsi="微软雅黑" w:hint="eastAsia"/>
          <w:szCs w:val="21"/>
        </w:rPr>
        <w:t>智能网联汽车论坛、充换电技术论坛、</w:t>
      </w:r>
      <w:r w:rsidR="008E78AC">
        <w:rPr>
          <w:rFonts w:ascii="微软雅黑" w:eastAsia="微软雅黑" w:hAnsi="微软雅黑" w:hint="eastAsia"/>
          <w:szCs w:val="21"/>
        </w:rPr>
        <w:t>汽车轻量化论坛、</w:t>
      </w:r>
      <w:r>
        <w:rPr>
          <w:rFonts w:ascii="微软雅黑" w:eastAsia="微软雅黑" w:hAnsi="微软雅黑" w:hint="eastAsia"/>
          <w:szCs w:val="21"/>
        </w:rPr>
        <w:t>动力电池与石墨烯产业峰会</w:t>
      </w:r>
      <w:r w:rsidR="008E78AC">
        <w:rPr>
          <w:rFonts w:ascii="微软雅黑" w:eastAsia="微软雅黑" w:hAnsi="微软雅黑" w:hint="eastAsia"/>
          <w:szCs w:val="21"/>
        </w:rPr>
        <w:t>、电动物流车运营商大会、储能产业发展峰会</w:t>
      </w:r>
      <w:r>
        <w:rPr>
          <w:rFonts w:ascii="微软雅黑" w:eastAsia="微软雅黑" w:hAnsi="微软雅黑" w:hint="eastAsia"/>
          <w:szCs w:val="21"/>
        </w:rPr>
        <w:t>和</w:t>
      </w:r>
      <w:r w:rsidR="008E78AC">
        <w:rPr>
          <w:rFonts w:ascii="微软雅黑" w:eastAsia="微软雅黑" w:hAnsi="微软雅黑" w:hint="eastAsia"/>
          <w:szCs w:val="21"/>
        </w:rPr>
        <w:t>新能源汽车产业园区特色对接会等高规格主题活动</w:t>
      </w:r>
      <w:r w:rsidRPr="006B3417">
        <w:rPr>
          <w:rFonts w:ascii="微软雅黑" w:eastAsia="微软雅黑" w:hAnsi="微软雅黑" w:hint="eastAsia"/>
          <w:szCs w:val="21"/>
        </w:rPr>
        <w:t>。</w:t>
      </w:r>
    </w:p>
    <w:p w:rsidR="006B3417" w:rsidRPr="006B3417" w:rsidRDefault="00E74F75" w:rsidP="006B3417">
      <w:pPr>
        <w:ind w:firstLineChars="200" w:firstLine="420"/>
        <w:rPr>
          <w:rFonts w:ascii="微软雅黑" w:eastAsia="微软雅黑" w:hAnsi="微软雅黑"/>
          <w:szCs w:val="21"/>
        </w:rPr>
      </w:pPr>
      <w:r>
        <w:rPr>
          <w:rFonts w:ascii="微软雅黑" w:eastAsia="微软雅黑" w:hAnsi="微软雅黑" w:hint="eastAsia"/>
          <w:szCs w:val="21"/>
        </w:rPr>
        <w:t>2017年的大会期间，</w:t>
      </w:r>
      <w:r w:rsidRPr="006B3417">
        <w:rPr>
          <w:rFonts w:ascii="微软雅黑" w:eastAsia="微软雅黑" w:hAnsi="微软雅黑" w:hint="eastAsia"/>
          <w:szCs w:val="21"/>
        </w:rPr>
        <w:t>十届全国人大常委会副委员长顾秀莲莅临展会参观指导，中国工程院院士杨裕生、陈清泉、孙逢春，中国科学院院士褚君浩，国家信息中心副主任徐长明等专家出席了展会同期高峰论坛并做主题演讲。</w:t>
      </w:r>
    </w:p>
    <w:p w:rsidR="006B3417" w:rsidRPr="006B3417" w:rsidRDefault="006B3417" w:rsidP="006B3417">
      <w:pPr>
        <w:ind w:firstLineChars="200" w:firstLine="420"/>
        <w:rPr>
          <w:rFonts w:ascii="微软雅黑" w:eastAsia="微软雅黑" w:hAnsi="微软雅黑"/>
          <w:b/>
          <w:szCs w:val="21"/>
        </w:rPr>
      </w:pPr>
      <w:r w:rsidRPr="006B3417">
        <w:rPr>
          <w:rFonts w:ascii="微软雅黑" w:eastAsia="微软雅黑" w:hAnsi="微软雅黑" w:hint="eastAsia"/>
          <w:b/>
          <w:szCs w:val="21"/>
        </w:rPr>
        <w:t>电动</w:t>
      </w:r>
      <w:r w:rsidRPr="006B3417">
        <w:rPr>
          <w:rFonts w:ascii="微软雅黑" w:eastAsia="微软雅黑" w:hAnsi="微软雅黑"/>
          <w:b/>
          <w:szCs w:val="21"/>
        </w:rPr>
        <w:t>物流车运营商大会</w:t>
      </w:r>
    </w:p>
    <w:p w:rsidR="006B3417" w:rsidRPr="006B3417" w:rsidRDefault="006B3417" w:rsidP="006B3417">
      <w:pPr>
        <w:ind w:firstLineChars="200" w:firstLine="420"/>
        <w:rPr>
          <w:rFonts w:ascii="微软雅黑" w:eastAsia="微软雅黑" w:hAnsi="微软雅黑"/>
          <w:szCs w:val="21"/>
        </w:rPr>
      </w:pPr>
      <w:r w:rsidRPr="006B3417">
        <w:rPr>
          <w:rFonts w:ascii="微软雅黑" w:eastAsia="微软雅黑" w:hAnsi="微软雅黑" w:hint="eastAsia"/>
          <w:szCs w:val="21"/>
        </w:rPr>
        <w:t>聚集各大电动物流车运营商，提供沟通平台。以座谈会形式召开，将企业间的联系和合作趋势通过话题牵引带出企业发展的核心问题。大会上地上铁</w:t>
      </w:r>
      <w:r w:rsidRPr="006B3417">
        <w:rPr>
          <w:rFonts w:ascii="微软雅黑" w:eastAsia="微软雅黑" w:hAnsi="微软雅黑"/>
          <w:szCs w:val="21"/>
        </w:rPr>
        <w:t>租车公司总经理张鹏飞、中军凯旋汽车租赁有限公司总裁王子峰等</w:t>
      </w:r>
      <w:r w:rsidRPr="006B3417">
        <w:rPr>
          <w:rFonts w:ascii="微软雅黑" w:eastAsia="微软雅黑" w:hAnsi="微软雅黑" w:hint="eastAsia"/>
          <w:szCs w:val="21"/>
        </w:rPr>
        <w:t>嘉宾就城市物流绿色配送相关热点话题分享了新思路，与会企业都表示不枉此行，不仅得到了彼此合作契机还收获沉甸甸的思考与启发。</w:t>
      </w:r>
    </w:p>
    <w:p w:rsidR="006B3417" w:rsidRPr="006B3417" w:rsidRDefault="006B3417" w:rsidP="006B3417">
      <w:pPr>
        <w:ind w:firstLineChars="200" w:firstLine="420"/>
        <w:rPr>
          <w:rFonts w:ascii="微软雅黑" w:eastAsia="微软雅黑" w:hAnsi="微软雅黑"/>
          <w:b/>
          <w:szCs w:val="21"/>
        </w:rPr>
      </w:pPr>
      <w:r w:rsidRPr="006B3417">
        <w:rPr>
          <w:rFonts w:ascii="微软雅黑" w:eastAsia="微软雅黑" w:hAnsi="微软雅黑" w:hint="eastAsia"/>
          <w:b/>
          <w:szCs w:val="21"/>
        </w:rPr>
        <w:t>共享</w:t>
      </w:r>
      <w:r w:rsidRPr="006B3417">
        <w:rPr>
          <w:rFonts w:ascii="微软雅黑" w:eastAsia="微软雅黑" w:hAnsi="微软雅黑"/>
          <w:b/>
          <w:szCs w:val="21"/>
        </w:rPr>
        <w:t>汽车大会</w:t>
      </w:r>
    </w:p>
    <w:p w:rsidR="006B3417" w:rsidRPr="006B3417" w:rsidRDefault="006B3417" w:rsidP="006B3417">
      <w:pPr>
        <w:ind w:firstLineChars="200" w:firstLine="420"/>
        <w:rPr>
          <w:rFonts w:ascii="微软雅黑" w:eastAsia="微软雅黑" w:hAnsi="微软雅黑"/>
          <w:szCs w:val="21"/>
        </w:rPr>
      </w:pPr>
      <w:r w:rsidRPr="006B3417">
        <w:rPr>
          <w:rFonts w:ascii="微软雅黑" w:eastAsia="微软雅黑" w:hAnsi="微软雅黑"/>
          <w:szCs w:val="21"/>
        </w:rPr>
        <w:t>围绕“分时租赁、共享出行”的主题，特邀同济大学汽车学院吴小员教授对行业模式进行独到的分析；特邀环球车享、盼达用车、</w:t>
      </w:r>
      <w:proofErr w:type="spellStart"/>
      <w:r w:rsidRPr="006B3417">
        <w:rPr>
          <w:rFonts w:ascii="微软雅黑" w:eastAsia="微软雅黑" w:hAnsi="微软雅黑" w:hint="eastAsia"/>
          <w:szCs w:val="21"/>
        </w:rPr>
        <w:t>G</w:t>
      </w:r>
      <w:r w:rsidRPr="006B3417">
        <w:rPr>
          <w:rFonts w:ascii="微软雅黑" w:eastAsia="微软雅黑" w:hAnsi="微软雅黑"/>
          <w:szCs w:val="21"/>
        </w:rPr>
        <w:t>ofun</w:t>
      </w:r>
      <w:proofErr w:type="spellEnd"/>
      <w:r w:rsidRPr="006B3417">
        <w:rPr>
          <w:rFonts w:ascii="微软雅黑" w:eastAsia="微软雅黑" w:hAnsi="微软雅黑"/>
          <w:szCs w:val="21"/>
        </w:rPr>
        <w:t>等龙头企业代表分享盈利模式、公司营运经验。展会汇集行业领跑者，在探讨交流中迸发思想的火花，找寻行业发展新方向。</w:t>
      </w:r>
    </w:p>
    <w:p w:rsidR="006B3417" w:rsidRPr="006B3417" w:rsidRDefault="006B3417" w:rsidP="006B3417">
      <w:pPr>
        <w:ind w:firstLineChars="200" w:firstLine="420"/>
        <w:rPr>
          <w:rFonts w:ascii="微软雅黑" w:eastAsia="微软雅黑" w:hAnsi="微软雅黑"/>
          <w:b/>
          <w:szCs w:val="21"/>
        </w:rPr>
      </w:pPr>
      <w:r w:rsidRPr="006B3417">
        <w:rPr>
          <w:rFonts w:ascii="微软雅黑" w:eastAsia="微软雅黑" w:hAnsi="微软雅黑" w:hint="eastAsia"/>
          <w:b/>
          <w:szCs w:val="21"/>
        </w:rPr>
        <w:t>2017新能源</w:t>
      </w:r>
      <w:r w:rsidRPr="006B3417">
        <w:rPr>
          <w:rFonts w:ascii="微软雅黑" w:eastAsia="微软雅黑" w:hAnsi="微软雅黑"/>
          <w:b/>
          <w:szCs w:val="21"/>
        </w:rPr>
        <w:t>汽车</w:t>
      </w:r>
      <w:r w:rsidRPr="006B3417">
        <w:rPr>
          <w:rFonts w:ascii="微软雅黑" w:eastAsia="微软雅黑" w:hAnsi="微软雅黑" w:hint="eastAsia"/>
          <w:b/>
          <w:szCs w:val="21"/>
        </w:rPr>
        <w:t>充换电</w:t>
      </w:r>
      <w:r w:rsidRPr="006B3417">
        <w:rPr>
          <w:rFonts w:ascii="微软雅黑" w:eastAsia="微软雅黑" w:hAnsi="微软雅黑"/>
          <w:b/>
          <w:szCs w:val="21"/>
        </w:rPr>
        <w:t>技术</w:t>
      </w:r>
      <w:r w:rsidR="00844327">
        <w:rPr>
          <w:rFonts w:ascii="微软雅黑" w:eastAsia="微软雅黑" w:hAnsi="微软雅黑" w:hint="eastAsia"/>
          <w:b/>
          <w:szCs w:val="21"/>
        </w:rPr>
        <w:t>高峰论坛</w:t>
      </w:r>
    </w:p>
    <w:p w:rsidR="006B3417" w:rsidRDefault="006B3417" w:rsidP="008E78AC">
      <w:pPr>
        <w:ind w:firstLineChars="200" w:firstLine="420"/>
        <w:rPr>
          <w:rFonts w:ascii="微软雅黑" w:eastAsia="微软雅黑" w:hAnsi="微软雅黑"/>
          <w:szCs w:val="21"/>
        </w:rPr>
      </w:pPr>
      <w:r w:rsidRPr="006B3417">
        <w:rPr>
          <w:rFonts w:ascii="微软雅黑" w:eastAsia="微软雅黑" w:hAnsi="微软雅黑" w:hint="eastAsia"/>
          <w:szCs w:val="21"/>
        </w:rPr>
        <w:lastRenderedPageBreak/>
        <w:t>科学技术是第一生产力，技术发展带动产业进步。新能源汽车发展，充换电技术</w:t>
      </w:r>
      <w:r w:rsidR="00844327" w:rsidRPr="006B3417">
        <w:rPr>
          <w:rFonts w:ascii="微软雅黑" w:eastAsia="微软雅黑" w:hAnsi="微软雅黑" w:hint="eastAsia"/>
          <w:szCs w:val="21"/>
        </w:rPr>
        <w:t>的突破</w:t>
      </w:r>
      <w:r w:rsidRPr="006B3417">
        <w:rPr>
          <w:rFonts w:ascii="微软雅黑" w:eastAsia="微软雅黑" w:hAnsi="微软雅黑" w:hint="eastAsia"/>
          <w:szCs w:val="21"/>
        </w:rPr>
        <w:t>是关键一环。上海市交通委副处长张英杰、上汽商用车技术中心新能源动力系统总工程师刘文超、成都雅骏副总裁范永军，以及ABB、鲁能智能、</w:t>
      </w:r>
      <w:r w:rsidR="005E725F">
        <w:rPr>
          <w:rFonts w:ascii="微软雅黑" w:eastAsia="微软雅黑" w:hAnsi="微软雅黑" w:hint="eastAsia"/>
          <w:szCs w:val="21"/>
        </w:rPr>
        <w:t>中兴通讯、</w:t>
      </w:r>
      <w:r w:rsidRPr="006B3417">
        <w:rPr>
          <w:rFonts w:ascii="微软雅黑" w:eastAsia="微软雅黑" w:hAnsi="微软雅黑"/>
          <w:szCs w:val="21"/>
        </w:rPr>
        <w:t>英飞源</w:t>
      </w:r>
      <w:r w:rsidRPr="006B3417">
        <w:rPr>
          <w:rFonts w:ascii="微软雅黑" w:eastAsia="微软雅黑" w:hAnsi="微软雅黑" w:hint="eastAsia"/>
          <w:szCs w:val="21"/>
        </w:rPr>
        <w:t>、</w:t>
      </w:r>
      <w:r w:rsidRPr="006B3417">
        <w:rPr>
          <w:rFonts w:ascii="微软雅黑" w:eastAsia="微软雅黑" w:hAnsi="微软雅黑"/>
          <w:szCs w:val="21"/>
        </w:rPr>
        <w:t>星星充电等企业负责人</w:t>
      </w:r>
      <w:r w:rsidR="00844327">
        <w:rPr>
          <w:rFonts w:ascii="微软雅黑" w:eastAsia="微软雅黑" w:hAnsi="微软雅黑" w:hint="eastAsia"/>
          <w:szCs w:val="21"/>
        </w:rPr>
        <w:t>分享</w:t>
      </w:r>
      <w:r w:rsidRPr="006B3417">
        <w:rPr>
          <w:rFonts w:ascii="微软雅黑" w:eastAsia="微软雅黑" w:hAnsi="微软雅黑" w:hint="eastAsia"/>
          <w:szCs w:val="21"/>
        </w:rPr>
        <w:t>关键技术突破点，自主创新技术革新环节，为新能源技术生产出谋划策，启发技术发展方向。</w:t>
      </w:r>
    </w:p>
    <w:p w:rsidR="002B421F" w:rsidRDefault="002B421F" w:rsidP="006B3417">
      <w:pPr>
        <w:rPr>
          <w:rFonts w:ascii="微软雅黑" w:eastAsia="微软雅黑" w:hAnsi="微软雅黑"/>
          <w:szCs w:val="21"/>
        </w:rPr>
      </w:pPr>
    </w:p>
    <w:p w:rsidR="006B3417" w:rsidRDefault="006B3417" w:rsidP="006B3417">
      <w:pPr>
        <w:spacing w:line="400" w:lineRule="exact"/>
        <w:rPr>
          <w:rFonts w:asciiTheme="majorEastAsia" w:eastAsiaTheme="majorEastAsia" w:hAnsiTheme="majorEastAsia"/>
          <w:b/>
          <w:sz w:val="28"/>
          <w:szCs w:val="28"/>
        </w:rPr>
      </w:pPr>
      <w:r w:rsidRPr="006B3417">
        <w:rPr>
          <w:rFonts w:ascii="黑体" w:eastAsia="黑体" w:hAnsi="黑体"/>
          <w:b/>
          <w:sz w:val="28"/>
          <w:szCs w:val="28"/>
        </w:rPr>
        <w:t>【</w:t>
      </w:r>
      <w:r w:rsidRPr="006B3417">
        <w:rPr>
          <w:rFonts w:ascii="微软雅黑" w:eastAsia="微软雅黑" w:hAnsi="微软雅黑"/>
          <w:b/>
          <w:sz w:val="24"/>
          <w:szCs w:val="24"/>
        </w:rPr>
        <w:t>政府部门组团参观交流</w:t>
      </w:r>
      <w:r w:rsidRPr="006B3417">
        <w:rPr>
          <w:rFonts w:ascii="微软雅黑" w:eastAsia="微软雅黑" w:hAnsi="微软雅黑" w:hint="eastAsia"/>
          <w:b/>
          <w:sz w:val="24"/>
          <w:szCs w:val="24"/>
        </w:rPr>
        <w:t xml:space="preserve"> </w:t>
      </w:r>
      <w:r w:rsidRPr="006B3417">
        <w:rPr>
          <w:rFonts w:ascii="微软雅黑" w:eastAsia="微软雅黑" w:hAnsi="微软雅黑"/>
          <w:b/>
          <w:sz w:val="24"/>
          <w:szCs w:val="24"/>
        </w:rPr>
        <w:t>近百个专业参观团参会采购</w:t>
      </w:r>
      <w:r w:rsidRPr="006B3417">
        <w:rPr>
          <w:rFonts w:ascii="黑体" w:eastAsia="黑体" w:hAnsi="黑体"/>
          <w:b/>
          <w:sz w:val="28"/>
          <w:szCs w:val="28"/>
        </w:rPr>
        <w:t>】</w:t>
      </w:r>
    </w:p>
    <w:p w:rsidR="006B3417" w:rsidRPr="006B3417" w:rsidRDefault="006B3417" w:rsidP="006B3417">
      <w:pPr>
        <w:ind w:firstLineChars="200" w:firstLine="420"/>
        <w:rPr>
          <w:rFonts w:ascii="微软雅黑" w:eastAsia="微软雅黑" w:hAnsi="微软雅黑"/>
          <w:szCs w:val="21"/>
        </w:rPr>
      </w:pPr>
      <w:r w:rsidRPr="006B3417">
        <w:rPr>
          <w:rFonts w:ascii="微软雅黑" w:eastAsia="微软雅黑" w:hAnsi="微软雅黑"/>
          <w:szCs w:val="21"/>
        </w:rPr>
        <w:t>展会得到了上海经信委、江苏经信委、浙江经信委、广东省能源局、中国土木工程学会城市公共交通学会、深圳市新能源物流车辆应用推广中心等单位的高度关注与大力支持</w:t>
      </w:r>
      <w:r w:rsidRPr="006B3417">
        <w:rPr>
          <w:rFonts w:ascii="微软雅黑" w:eastAsia="微软雅黑" w:hAnsi="微软雅黑" w:hint="eastAsia"/>
          <w:szCs w:val="21"/>
        </w:rPr>
        <w:t>。</w:t>
      </w:r>
    </w:p>
    <w:p w:rsidR="006B3417" w:rsidRPr="006B3417" w:rsidRDefault="006B3417" w:rsidP="006B3417">
      <w:pPr>
        <w:ind w:firstLineChars="200" w:firstLine="420"/>
        <w:rPr>
          <w:rFonts w:ascii="微软雅黑" w:eastAsia="微软雅黑" w:hAnsi="微软雅黑"/>
          <w:szCs w:val="21"/>
        </w:rPr>
      </w:pPr>
      <w:r w:rsidRPr="006B3417">
        <w:rPr>
          <w:rFonts w:ascii="微软雅黑" w:eastAsia="微软雅黑" w:hAnsi="微软雅黑"/>
          <w:szCs w:val="21"/>
        </w:rPr>
        <w:t>为了实现参展企业与采购商的迅速对接，组委重点邀请公交集团、租赁公司、大型物流公司、出租车运营公司等有实际采购需求的单位莅临现场参观采购。通过供需配对、采购对接等多种方式，实现与参展企业的无缝对接。</w:t>
      </w:r>
    </w:p>
    <w:p w:rsidR="006B3417" w:rsidRPr="006B3417" w:rsidRDefault="006B3417" w:rsidP="006B3417">
      <w:pPr>
        <w:ind w:firstLineChars="200" w:firstLine="420"/>
        <w:rPr>
          <w:rFonts w:ascii="微软雅黑" w:eastAsia="微软雅黑" w:hAnsi="微软雅黑"/>
          <w:szCs w:val="21"/>
        </w:rPr>
      </w:pPr>
      <w:r w:rsidRPr="006B3417">
        <w:rPr>
          <w:rFonts w:ascii="微软雅黑" w:eastAsia="微软雅黑" w:hAnsi="微软雅黑" w:hint="eastAsia"/>
          <w:szCs w:val="21"/>
        </w:rPr>
        <w:t>上届</w:t>
      </w:r>
      <w:r w:rsidRPr="006B3417">
        <w:rPr>
          <w:rFonts w:ascii="微软雅黑" w:eastAsia="微软雅黑" w:hAnsi="微软雅黑"/>
          <w:szCs w:val="21"/>
        </w:rPr>
        <w:t>展会</w:t>
      </w:r>
      <w:r w:rsidRPr="006B3417">
        <w:rPr>
          <w:rFonts w:ascii="微软雅黑" w:eastAsia="微软雅黑" w:hAnsi="微软雅黑" w:hint="eastAsia"/>
          <w:szCs w:val="21"/>
        </w:rPr>
        <w:t>现场</w:t>
      </w:r>
      <w:r w:rsidRPr="006B3417">
        <w:rPr>
          <w:rFonts w:ascii="微软雅黑" w:eastAsia="微软雅黑" w:hAnsi="微软雅黑"/>
          <w:szCs w:val="21"/>
        </w:rPr>
        <w:t>热闹非凡，效果超乎预期。</w:t>
      </w:r>
      <w:r w:rsidRPr="006B3417">
        <w:rPr>
          <w:rFonts w:ascii="微软雅黑" w:eastAsia="微软雅黑" w:hAnsi="微软雅黑" w:hint="eastAsia"/>
          <w:szCs w:val="21"/>
        </w:rPr>
        <w:t>参观团分布新能源汽车</w:t>
      </w:r>
      <w:r w:rsidRPr="006B3417">
        <w:rPr>
          <w:rFonts w:ascii="微软雅黑" w:eastAsia="微软雅黑" w:hAnsi="微软雅黑"/>
          <w:szCs w:val="21"/>
        </w:rPr>
        <w:t>产业</w:t>
      </w:r>
      <w:r w:rsidRPr="006B3417">
        <w:rPr>
          <w:rFonts w:ascii="微软雅黑" w:eastAsia="微软雅黑" w:hAnsi="微软雅黑" w:hint="eastAsia"/>
          <w:szCs w:val="21"/>
        </w:rPr>
        <w:t>全线</w:t>
      </w:r>
      <w:r w:rsidRPr="006B3417">
        <w:rPr>
          <w:rFonts w:ascii="微软雅黑" w:eastAsia="微软雅黑" w:hAnsi="微软雅黑"/>
          <w:szCs w:val="21"/>
        </w:rPr>
        <w:t>，</w:t>
      </w:r>
      <w:r w:rsidRPr="006B3417">
        <w:rPr>
          <w:rFonts w:ascii="微软雅黑" w:eastAsia="微软雅黑" w:hAnsi="微软雅黑" w:hint="eastAsia"/>
          <w:szCs w:val="21"/>
        </w:rPr>
        <w:t>供需精准</w:t>
      </w:r>
      <w:r w:rsidRPr="006B3417">
        <w:rPr>
          <w:rFonts w:ascii="微软雅黑" w:eastAsia="微软雅黑" w:hAnsi="微软雅黑"/>
          <w:szCs w:val="21"/>
        </w:rPr>
        <w:t>匹配。展商</w:t>
      </w:r>
      <w:r w:rsidRPr="006B3417">
        <w:rPr>
          <w:rFonts w:ascii="微软雅黑" w:eastAsia="微软雅黑" w:hAnsi="微软雅黑" w:hint="eastAsia"/>
          <w:szCs w:val="21"/>
        </w:rPr>
        <w:t>与</w:t>
      </w:r>
      <w:r w:rsidRPr="006B3417">
        <w:rPr>
          <w:rFonts w:ascii="微软雅黑" w:eastAsia="微软雅黑" w:hAnsi="微软雅黑"/>
          <w:szCs w:val="21"/>
        </w:rPr>
        <w:t>观众交流密切，均对展会表示出高度的认可与满意。</w:t>
      </w:r>
    </w:p>
    <w:p w:rsidR="006B3417" w:rsidRPr="006B3417" w:rsidRDefault="006B3417" w:rsidP="006B3417">
      <w:pPr>
        <w:ind w:firstLineChars="200" w:firstLine="420"/>
        <w:rPr>
          <w:rFonts w:ascii="微软雅黑" w:eastAsia="微软雅黑" w:hAnsi="微软雅黑"/>
          <w:szCs w:val="21"/>
        </w:rPr>
      </w:pPr>
      <w:r w:rsidRPr="006B3417">
        <w:rPr>
          <w:rFonts w:ascii="微软雅黑" w:eastAsia="微软雅黑" w:hAnsi="微软雅黑" w:hint="eastAsia"/>
          <w:szCs w:val="21"/>
        </w:rPr>
        <w:t>庞大的参观队伍构成展会独特靓丽的风景线，2</w:t>
      </w:r>
      <w:r w:rsidRPr="006B3417">
        <w:rPr>
          <w:rFonts w:ascii="微软雅黑" w:eastAsia="微软雅黑" w:hAnsi="微软雅黑"/>
          <w:szCs w:val="21"/>
        </w:rPr>
        <w:t>018</w:t>
      </w:r>
      <w:r w:rsidRPr="006B3417">
        <w:rPr>
          <w:rFonts w:ascii="微软雅黑" w:eastAsia="微软雅黑" w:hAnsi="微软雅黑" w:hint="eastAsia"/>
          <w:szCs w:val="21"/>
        </w:rPr>
        <w:t>上海</w:t>
      </w:r>
      <w:r w:rsidRPr="006B3417">
        <w:rPr>
          <w:rFonts w:ascii="微软雅黑" w:eastAsia="微软雅黑" w:hAnsi="微软雅黑"/>
          <w:szCs w:val="21"/>
        </w:rPr>
        <w:t>国际新能源汽车产业博览会</w:t>
      </w:r>
      <w:r w:rsidRPr="006B3417">
        <w:rPr>
          <w:rFonts w:ascii="微软雅黑" w:eastAsia="微软雅黑" w:hAnsi="微软雅黑" w:hint="eastAsia"/>
          <w:szCs w:val="21"/>
        </w:rPr>
        <w:t>将继续着力观众邀请工作，为供需两端搭建交流合作桥梁。</w:t>
      </w:r>
    </w:p>
    <w:p w:rsidR="006B3417" w:rsidRPr="006B3417" w:rsidRDefault="006B3417" w:rsidP="006B3417">
      <w:pPr>
        <w:spacing w:line="400" w:lineRule="exact"/>
        <w:rPr>
          <w:rFonts w:asciiTheme="majorEastAsia" w:eastAsiaTheme="majorEastAsia" w:hAnsiTheme="majorEastAsia"/>
          <w:b/>
          <w:szCs w:val="21"/>
        </w:rPr>
      </w:pPr>
    </w:p>
    <w:p w:rsidR="006B3417" w:rsidRPr="006B3417" w:rsidRDefault="006B3417" w:rsidP="006B3417">
      <w:pPr>
        <w:rPr>
          <w:rFonts w:ascii="微软雅黑" w:eastAsia="微软雅黑" w:hAnsi="微软雅黑"/>
          <w:szCs w:val="21"/>
        </w:rPr>
      </w:pPr>
      <w:r w:rsidRPr="006B3417">
        <w:rPr>
          <w:rFonts w:ascii="黑体" w:eastAsia="黑体" w:hAnsi="黑体"/>
          <w:b/>
          <w:sz w:val="28"/>
          <w:szCs w:val="28"/>
        </w:rPr>
        <w:t>【</w:t>
      </w:r>
      <w:r w:rsidRPr="006B3417">
        <w:rPr>
          <w:rFonts w:ascii="微软雅黑" w:eastAsia="微软雅黑" w:hAnsi="微软雅黑" w:hint="eastAsia"/>
          <w:b/>
          <w:sz w:val="24"/>
          <w:szCs w:val="24"/>
        </w:rPr>
        <w:t xml:space="preserve">备受瞩目 </w:t>
      </w:r>
      <w:r w:rsidRPr="006B3417">
        <w:rPr>
          <w:rFonts w:ascii="微软雅黑" w:eastAsia="微软雅黑" w:hAnsi="微软雅黑"/>
          <w:b/>
          <w:sz w:val="24"/>
          <w:szCs w:val="24"/>
        </w:rPr>
        <w:t>百家媒体全程报道</w:t>
      </w:r>
      <w:r w:rsidRPr="006B3417">
        <w:rPr>
          <w:rFonts w:ascii="黑体" w:eastAsia="黑体" w:hAnsi="黑体"/>
          <w:b/>
          <w:sz w:val="28"/>
          <w:szCs w:val="28"/>
        </w:rPr>
        <w:t>】</w:t>
      </w:r>
    </w:p>
    <w:p w:rsidR="006B3417" w:rsidRPr="006B3417" w:rsidRDefault="006B3417" w:rsidP="006B3417">
      <w:pPr>
        <w:ind w:firstLineChars="200" w:firstLine="420"/>
        <w:rPr>
          <w:rFonts w:ascii="微软雅黑" w:eastAsia="微软雅黑" w:hAnsi="微软雅黑"/>
          <w:szCs w:val="21"/>
        </w:rPr>
      </w:pPr>
      <w:r w:rsidRPr="006B3417">
        <w:rPr>
          <w:rFonts w:ascii="微软雅黑" w:eastAsia="微软雅黑" w:hAnsi="微软雅黑"/>
          <w:szCs w:val="21"/>
        </w:rPr>
        <w:t>展会非常注重对展商的企业品牌进行塑造和推广！展会将邀请中央电视台、新华社、中国经营报、中国证券报、上海证券报、证券时报、中国汽车报、汽车之家、腾讯、凤凰、网易、第一电动网、盖世汽车、电动汽车资源网、中国新能源汽车网等</w:t>
      </w:r>
      <w:r w:rsidRPr="006B3417">
        <w:rPr>
          <w:rFonts w:ascii="微软雅黑" w:eastAsia="微软雅黑" w:hAnsi="微软雅黑" w:hint="eastAsia"/>
          <w:szCs w:val="21"/>
        </w:rPr>
        <w:t>1</w:t>
      </w:r>
      <w:r w:rsidRPr="006B3417">
        <w:rPr>
          <w:rFonts w:ascii="微软雅黑" w:eastAsia="微软雅黑" w:hAnsi="微软雅黑"/>
          <w:szCs w:val="21"/>
        </w:rPr>
        <w:t>20多家权威媒体对展会进行全程跟踪报道，最大化地面向全球市场推广企业最新技术、产品及企业品牌形象。</w:t>
      </w:r>
    </w:p>
    <w:p w:rsidR="006B3417" w:rsidRDefault="006B3417" w:rsidP="006B3417">
      <w:pPr>
        <w:ind w:firstLineChars="200" w:firstLine="420"/>
        <w:rPr>
          <w:rFonts w:ascii="微软雅黑" w:eastAsia="微软雅黑" w:hAnsi="微软雅黑"/>
          <w:szCs w:val="21"/>
        </w:rPr>
      </w:pPr>
      <w:r w:rsidRPr="006B3417">
        <w:rPr>
          <w:rFonts w:ascii="微软雅黑" w:eastAsia="微软雅黑" w:hAnsi="微软雅黑" w:hint="eastAsia"/>
          <w:szCs w:val="21"/>
        </w:rPr>
        <w:t>2018上海国际新能源汽车产业博览会将继续与媒体进行深入合作，共同将展会打造成</w:t>
      </w:r>
      <w:r w:rsidRPr="006B3417">
        <w:rPr>
          <w:rFonts w:ascii="微软雅黑" w:eastAsia="微软雅黑" w:hAnsi="微软雅黑" w:hint="eastAsia"/>
          <w:szCs w:val="21"/>
        </w:rPr>
        <w:lastRenderedPageBreak/>
        <w:t>新能源汽车行业最具影响力的展览平台，最大化提高展商参展效益。</w:t>
      </w:r>
    </w:p>
    <w:p w:rsidR="006B3417" w:rsidRDefault="006B3417" w:rsidP="006B3417">
      <w:pPr>
        <w:rPr>
          <w:rFonts w:ascii="微软雅黑" w:eastAsia="微软雅黑" w:hAnsi="微软雅黑"/>
          <w:szCs w:val="21"/>
        </w:rPr>
      </w:pPr>
    </w:p>
    <w:p w:rsidR="006B3417" w:rsidRPr="006B3417" w:rsidRDefault="006B3417" w:rsidP="006B3417">
      <w:pPr>
        <w:tabs>
          <w:tab w:val="left" w:pos="1166"/>
        </w:tabs>
        <w:spacing w:line="400" w:lineRule="exact"/>
        <w:rPr>
          <w:rFonts w:ascii="黑体" w:eastAsia="黑体" w:hAnsi="黑体"/>
          <w:b/>
          <w:szCs w:val="21"/>
        </w:rPr>
      </w:pPr>
      <w:r w:rsidRPr="00FE6DFD">
        <w:rPr>
          <w:rFonts w:ascii="黑体" w:eastAsia="黑体" w:hAnsi="黑体"/>
          <w:b/>
          <w:sz w:val="28"/>
          <w:szCs w:val="28"/>
        </w:rPr>
        <w:t>【</w:t>
      </w:r>
      <w:r w:rsidRPr="006B3417">
        <w:rPr>
          <w:rFonts w:ascii="微软雅黑" w:eastAsia="微软雅黑" w:hAnsi="微软雅黑" w:hint="eastAsia"/>
          <w:b/>
          <w:sz w:val="24"/>
          <w:szCs w:val="24"/>
        </w:rPr>
        <w:t>定制</w:t>
      </w:r>
      <w:r w:rsidRPr="006B3417">
        <w:rPr>
          <w:rFonts w:ascii="微软雅黑" w:eastAsia="微软雅黑" w:hAnsi="微软雅黑"/>
          <w:b/>
          <w:sz w:val="24"/>
          <w:szCs w:val="24"/>
        </w:rPr>
        <w:t>化服务</w:t>
      </w:r>
      <w:r w:rsidRPr="006B3417">
        <w:rPr>
          <w:rFonts w:ascii="微软雅黑" w:eastAsia="微软雅黑" w:hAnsi="微软雅黑" w:hint="eastAsia"/>
          <w:b/>
          <w:sz w:val="24"/>
          <w:szCs w:val="24"/>
        </w:rPr>
        <w:t xml:space="preserve"> 保障</w:t>
      </w:r>
      <w:r w:rsidRPr="006B3417">
        <w:rPr>
          <w:rFonts w:ascii="微软雅黑" w:eastAsia="微软雅黑" w:hAnsi="微软雅黑"/>
          <w:b/>
          <w:sz w:val="24"/>
          <w:szCs w:val="24"/>
        </w:rPr>
        <w:t>企业参展效果</w:t>
      </w:r>
      <w:r w:rsidRPr="006B3417">
        <w:rPr>
          <w:rFonts w:ascii="微软雅黑" w:eastAsia="微软雅黑" w:hAnsi="微软雅黑" w:hint="eastAsia"/>
          <w:b/>
          <w:sz w:val="24"/>
          <w:szCs w:val="24"/>
        </w:rPr>
        <w:t xml:space="preserve"> 实现</w:t>
      </w:r>
      <w:r w:rsidRPr="006B3417">
        <w:rPr>
          <w:rFonts w:ascii="微软雅黑" w:eastAsia="微软雅黑" w:hAnsi="微软雅黑"/>
          <w:b/>
          <w:sz w:val="24"/>
          <w:szCs w:val="24"/>
        </w:rPr>
        <w:t>品牌推广需求</w:t>
      </w:r>
      <w:r w:rsidRPr="00FE6DFD">
        <w:rPr>
          <w:rFonts w:ascii="黑体" w:eastAsia="黑体" w:hAnsi="黑体"/>
          <w:b/>
          <w:sz w:val="28"/>
          <w:szCs w:val="28"/>
        </w:rPr>
        <w:t>】</w:t>
      </w:r>
    </w:p>
    <w:p w:rsidR="006B3417" w:rsidRPr="002B421F" w:rsidRDefault="006B3417" w:rsidP="002B421F">
      <w:pPr>
        <w:ind w:firstLineChars="200" w:firstLine="420"/>
        <w:rPr>
          <w:rFonts w:ascii="微软雅黑" w:eastAsia="微软雅黑" w:hAnsi="微软雅黑"/>
          <w:b/>
          <w:szCs w:val="21"/>
        </w:rPr>
      </w:pPr>
      <w:r w:rsidRPr="002B421F">
        <w:rPr>
          <w:rFonts w:ascii="微软雅黑" w:eastAsia="微软雅黑" w:hAnsi="微软雅黑" w:hint="eastAsia"/>
          <w:b/>
          <w:szCs w:val="21"/>
        </w:rPr>
        <w:t>定制</w:t>
      </w:r>
      <w:r w:rsidRPr="002B421F">
        <w:rPr>
          <w:rFonts w:ascii="微软雅黑" w:eastAsia="微软雅黑" w:hAnsi="微软雅黑"/>
          <w:b/>
          <w:szCs w:val="21"/>
        </w:rPr>
        <w:t>晚宴</w:t>
      </w:r>
    </w:p>
    <w:p w:rsidR="006B3417" w:rsidRPr="002B421F" w:rsidRDefault="006B3417"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英飞源</w:t>
      </w:r>
      <w:r w:rsidRPr="002B421F">
        <w:rPr>
          <w:rFonts w:ascii="微软雅黑" w:eastAsia="微软雅黑" w:hAnsi="微软雅黑"/>
          <w:szCs w:val="21"/>
        </w:rPr>
        <w:t>之夜</w:t>
      </w:r>
      <w:r w:rsidRPr="002B421F">
        <w:rPr>
          <w:rFonts w:ascii="微软雅黑" w:eastAsia="微软雅黑" w:hAnsi="微软雅黑" w:hint="eastAsia"/>
          <w:szCs w:val="21"/>
        </w:rPr>
        <w:t>——邀请</w:t>
      </w:r>
      <w:r w:rsidRPr="002B421F">
        <w:rPr>
          <w:rFonts w:ascii="微软雅黑" w:eastAsia="微软雅黑" w:hAnsi="微软雅黑"/>
          <w:szCs w:val="21"/>
        </w:rPr>
        <w:t>来自政府单位、协会、公交、分时租赁、物流等领域</w:t>
      </w:r>
      <w:r w:rsidRPr="002B421F">
        <w:rPr>
          <w:rFonts w:ascii="微软雅黑" w:eastAsia="微软雅黑" w:hAnsi="微软雅黑" w:hint="eastAsia"/>
          <w:szCs w:val="21"/>
        </w:rPr>
        <w:t>200多位</w:t>
      </w:r>
      <w:r w:rsidRPr="002B421F">
        <w:rPr>
          <w:rFonts w:ascii="微软雅黑" w:eastAsia="微软雅黑" w:hAnsi="微软雅黑"/>
          <w:szCs w:val="21"/>
        </w:rPr>
        <w:t>代表嘉宾出席</w:t>
      </w:r>
      <w:r w:rsidRPr="002B421F">
        <w:rPr>
          <w:rFonts w:ascii="微软雅黑" w:eastAsia="微软雅黑" w:hAnsi="微软雅黑" w:hint="eastAsia"/>
          <w:szCs w:val="21"/>
        </w:rPr>
        <w:t>晚宴</w:t>
      </w:r>
      <w:r w:rsidRPr="002B421F">
        <w:rPr>
          <w:rFonts w:ascii="微软雅黑" w:eastAsia="微软雅黑" w:hAnsi="微软雅黑"/>
          <w:szCs w:val="21"/>
        </w:rPr>
        <w:t>。促进</w:t>
      </w:r>
      <w:r w:rsidRPr="002B421F">
        <w:rPr>
          <w:rFonts w:ascii="微软雅黑" w:eastAsia="微软雅黑" w:hAnsi="微软雅黑" w:hint="eastAsia"/>
          <w:szCs w:val="21"/>
        </w:rPr>
        <w:t>了</w:t>
      </w:r>
      <w:r w:rsidRPr="002B421F">
        <w:rPr>
          <w:rFonts w:ascii="微软雅黑" w:eastAsia="微软雅黑" w:hAnsi="微软雅黑"/>
          <w:szCs w:val="21"/>
        </w:rPr>
        <w:t>行业的交流，</w:t>
      </w:r>
      <w:r w:rsidRPr="002B421F">
        <w:rPr>
          <w:rFonts w:ascii="微软雅黑" w:eastAsia="微软雅黑" w:hAnsi="微软雅黑" w:hint="eastAsia"/>
          <w:szCs w:val="21"/>
        </w:rPr>
        <w:t>使</w:t>
      </w:r>
      <w:r w:rsidRPr="002B421F">
        <w:rPr>
          <w:rFonts w:ascii="微软雅黑" w:eastAsia="微软雅黑" w:hAnsi="微软雅黑"/>
          <w:szCs w:val="21"/>
        </w:rPr>
        <w:t>行业互</w:t>
      </w:r>
      <w:r w:rsidRPr="002B421F">
        <w:rPr>
          <w:rFonts w:ascii="微软雅黑" w:eastAsia="微软雅黑" w:hAnsi="微软雅黑" w:hint="eastAsia"/>
          <w:szCs w:val="21"/>
        </w:rPr>
        <w:t>惠</w:t>
      </w:r>
      <w:r w:rsidRPr="002B421F">
        <w:rPr>
          <w:rFonts w:ascii="微软雅黑" w:eastAsia="微软雅黑" w:hAnsi="微软雅黑"/>
          <w:szCs w:val="21"/>
        </w:rPr>
        <w:t>互利</w:t>
      </w:r>
      <w:r w:rsidRPr="002B421F">
        <w:rPr>
          <w:rFonts w:ascii="微软雅黑" w:eastAsia="微软雅黑" w:hAnsi="微软雅黑" w:hint="eastAsia"/>
          <w:szCs w:val="21"/>
        </w:rPr>
        <w:t>，</w:t>
      </w:r>
      <w:r w:rsidRPr="002B421F">
        <w:rPr>
          <w:rFonts w:ascii="微软雅黑" w:eastAsia="微软雅黑" w:hAnsi="微软雅黑"/>
          <w:szCs w:val="21"/>
        </w:rPr>
        <w:t>为英飞源技术有限公司输送最直接最优质的合作资源，</w:t>
      </w:r>
      <w:r w:rsidRPr="002B421F">
        <w:rPr>
          <w:rFonts w:ascii="微软雅黑" w:eastAsia="微软雅黑" w:hAnsi="微软雅黑" w:hint="eastAsia"/>
          <w:szCs w:val="21"/>
        </w:rPr>
        <w:t>活动</w:t>
      </w:r>
      <w:r w:rsidRPr="002B421F">
        <w:rPr>
          <w:rFonts w:ascii="微软雅黑" w:eastAsia="微软雅黑" w:hAnsi="微软雅黑"/>
          <w:szCs w:val="21"/>
        </w:rPr>
        <w:t>得到业内高度好评。</w:t>
      </w:r>
    </w:p>
    <w:p w:rsidR="006B3417" w:rsidRPr="002B421F" w:rsidRDefault="006B3417" w:rsidP="002B421F">
      <w:pPr>
        <w:ind w:firstLineChars="200" w:firstLine="420"/>
        <w:rPr>
          <w:rFonts w:ascii="微软雅黑" w:eastAsia="微软雅黑" w:hAnsi="微软雅黑"/>
          <w:b/>
          <w:szCs w:val="21"/>
        </w:rPr>
      </w:pPr>
      <w:r w:rsidRPr="002B421F">
        <w:rPr>
          <w:rFonts w:ascii="微软雅黑" w:eastAsia="微软雅黑" w:hAnsi="微软雅黑" w:hint="eastAsia"/>
          <w:b/>
          <w:szCs w:val="21"/>
        </w:rPr>
        <w:t>新品</w:t>
      </w:r>
      <w:r w:rsidRPr="002B421F">
        <w:rPr>
          <w:rFonts w:ascii="微软雅黑" w:eastAsia="微软雅黑" w:hAnsi="微软雅黑"/>
          <w:b/>
          <w:szCs w:val="21"/>
        </w:rPr>
        <w:t>发布会</w:t>
      </w:r>
    </w:p>
    <w:p w:rsidR="006B3417" w:rsidRPr="002B421F" w:rsidRDefault="006B3417"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五洲龙新品发布会——席卷全场关注，</w:t>
      </w:r>
      <w:r w:rsidRPr="002B421F">
        <w:rPr>
          <w:rFonts w:ascii="微软雅黑" w:eastAsia="微软雅黑" w:hAnsi="微软雅黑"/>
          <w:szCs w:val="21"/>
        </w:rPr>
        <w:t>精准邀</w:t>
      </w:r>
      <w:r w:rsidRPr="002B421F">
        <w:rPr>
          <w:rFonts w:ascii="微软雅黑" w:eastAsia="微软雅黑" w:hAnsi="微软雅黑" w:hint="eastAsia"/>
          <w:szCs w:val="21"/>
        </w:rPr>
        <w:t>请100多家公交公司领导出席发布会，</w:t>
      </w:r>
      <w:r w:rsidRPr="002B421F">
        <w:rPr>
          <w:rFonts w:ascii="微软雅黑" w:eastAsia="微软雅黑" w:hAnsi="微软雅黑"/>
          <w:szCs w:val="21"/>
        </w:rPr>
        <w:t>在</w:t>
      </w:r>
      <w:r w:rsidRPr="002B421F">
        <w:rPr>
          <w:rFonts w:ascii="微软雅黑" w:eastAsia="微软雅黑" w:hAnsi="微软雅黑" w:hint="eastAsia"/>
          <w:szCs w:val="21"/>
        </w:rPr>
        <w:t>交流</w:t>
      </w:r>
      <w:r w:rsidRPr="002B421F">
        <w:rPr>
          <w:rFonts w:ascii="微软雅黑" w:eastAsia="微软雅黑" w:hAnsi="微软雅黑"/>
          <w:szCs w:val="21"/>
        </w:rPr>
        <w:t>经验的</w:t>
      </w:r>
      <w:r w:rsidRPr="002B421F">
        <w:rPr>
          <w:rFonts w:ascii="微软雅黑" w:eastAsia="微软雅黑" w:hAnsi="微软雅黑" w:hint="eastAsia"/>
          <w:szCs w:val="21"/>
        </w:rPr>
        <w:t>同时五洲龙</w:t>
      </w:r>
      <w:r w:rsidRPr="002B421F">
        <w:rPr>
          <w:rFonts w:ascii="微软雅黑" w:eastAsia="微软雅黑" w:hAnsi="微软雅黑"/>
          <w:szCs w:val="21"/>
        </w:rPr>
        <w:t>也收获了大批优质客户</w:t>
      </w:r>
      <w:r w:rsidRPr="002B421F">
        <w:rPr>
          <w:rFonts w:ascii="微软雅黑" w:eastAsia="微软雅黑" w:hAnsi="微软雅黑" w:hint="eastAsia"/>
          <w:szCs w:val="21"/>
        </w:rPr>
        <w:t>，</w:t>
      </w:r>
      <w:r w:rsidRPr="002B421F">
        <w:rPr>
          <w:rFonts w:ascii="微软雅黑" w:eastAsia="微软雅黑" w:hAnsi="微软雅黑"/>
          <w:szCs w:val="21"/>
        </w:rPr>
        <w:t>为后期订单的成交打下坚实的基础。</w:t>
      </w:r>
    </w:p>
    <w:p w:rsidR="006B3417" w:rsidRPr="002B421F" w:rsidRDefault="006B3417" w:rsidP="002B421F">
      <w:pPr>
        <w:ind w:firstLineChars="200" w:firstLine="420"/>
        <w:rPr>
          <w:rFonts w:ascii="微软雅黑" w:eastAsia="微软雅黑" w:hAnsi="微软雅黑"/>
          <w:b/>
          <w:szCs w:val="21"/>
        </w:rPr>
      </w:pPr>
      <w:r w:rsidRPr="002B421F">
        <w:rPr>
          <w:rFonts w:ascii="微软雅黑" w:eastAsia="微软雅黑" w:hAnsi="微软雅黑"/>
          <w:b/>
          <w:szCs w:val="21"/>
        </w:rPr>
        <w:t>媒体发布会</w:t>
      </w:r>
    </w:p>
    <w:p w:rsidR="006B3417" w:rsidRPr="002B421F" w:rsidRDefault="006B3417"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特来电媒体发布会——组织</w:t>
      </w:r>
      <w:r w:rsidRPr="002B421F">
        <w:rPr>
          <w:rFonts w:ascii="微软雅黑" w:eastAsia="微软雅黑" w:hAnsi="微软雅黑"/>
          <w:szCs w:val="21"/>
        </w:rPr>
        <w:t>所有邀请媒体，齐聚企业展台</w:t>
      </w:r>
      <w:r w:rsidRPr="002B421F">
        <w:rPr>
          <w:rFonts w:ascii="微软雅黑" w:eastAsia="微软雅黑" w:hAnsi="微软雅黑" w:hint="eastAsia"/>
          <w:szCs w:val="21"/>
        </w:rPr>
        <w:t>。现场</w:t>
      </w:r>
      <w:r w:rsidRPr="002B421F">
        <w:rPr>
          <w:rFonts w:ascii="微软雅黑" w:eastAsia="微软雅黑" w:hAnsi="微软雅黑"/>
          <w:szCs w:val="21"/>
        </w:rPr>
        <w:t>取得良好效果</w:t>
      </w:r>
      <w:r w:rsidRPr="002B421F">
        <w:rPr>
          <w:rFonts w:ascii="微软雅黑" w:eastAsia="微软雅黑" w:hAnsi="微软雅黑" w:hint="eastAsia"/>
          <w:szCs w:val="21"/>
        </w:rPr>
        <w:t>，展后报道达120家数据流量，极大</w:t>
      </w:r>
      <w:r w:rsidRPr="002B421F">
        <w:rPr>
          <w:rFonts w:ascii="微软雅黑" w:eastAsia="微软雅黑" w:hAnsi="微软雅黑"/>
          <w:szCs w:val="21"/>
        </w:rPr>
        <w:t>提高企业的曝光度</w:t>
      </w:r>
      <w:r w:rsidRPr="002B421F">
        <w:rPr>
          <w:rFonts w:ascii="微软雅黑" w:eastAsia="微软雅黑" w:hAnsi="微软雅黑" w:hint="eastAsia"/>
          <w:szCs w:val="21"/>
        </w:rPr>
        <w:t>与</w:t>
      </w:r>
      <w:r w:rsidRPr="002B421F">
        <w:rPr>
          <w:rFonts w:ascii="微软雅黑" w:eastAsia="微软雅黑" w:hAnsi="微软雅黑"/>
          <w:szCs w:val="21"/>
        </w:rPr>
        <w:t>知名度。</w:t>
      </w:r>
    </w:p>
    <w:p w:rsidR="006B3417" w:rsidRDefault="006B3417"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2018上海国际新能源汽车产业博览会定制化服务更加精彩纷呈，引导VIP参观展位、网站推广、论坛主旨演讲等多样化服务保障企业参展效果、实现个性化品牌推广需求。</w:t>
      </w:r>
    </w:p>
    <w:p w:rsidR="002B421F" w:rsidRDefault="002B421F" w:rsidP="002B421F">
      <w:pPr>
        <w:rPr>
          <w:rFonts w:ascii="微软雅黑" w:eastAsia="微软雅黑" w:hAnsi="微软雅黑"/>
          <w:szCs w:val="21"/>
        </w:rPr>
      </w:pPr>
    </w:p>
    <w:p w:rsidR="002B421F" w:rsidRPr="002B421F" w:rsidRDefault="002B421F" w:rsidP="002B421F">
      <w:pPr>
        <w:tabs>
          <w:tab w:val="left" w:pos="6034"/>
        </w:tabs>
        <w:spacing w:line="400" w:lineRule="exact"/>
        <w:rPr>
          <w:rFonts w:ascii="黑体" w:eastAsia="黑体" w:hAnsi="黑体"/>
          <w:b/>
          <w:sz w:val="28"/>
          <w:szCs w:val="28"/>
        </w:rPr>
      </w:pPr>
      <w:r w:rsidRPr="002862DB">
        <w:rPr>
          <w:rFonts w:ascii="黑体" w:eastAsia="黑体" w:hAnsi="黑体"/>
          <w:b/>
          <w:sz w:val="28"/>
          <w:szCs w:val="28"/>
        </w:rPr>
        <w:t>【</w:t>
      </w:r>
      <w:r w:rsidRPr="002B421F">
        <w:rPr>
          <w:rFonts w:ascii="微软雅黑" w:eastAsia="微软雅黑" w:hAnsi="微软雅黑" w:hint="eastAsia"/>
          <w:b/>
          <w:sz w:val="24"/>
          <w:szCs w:val="24"/>
        </w:rPr>
        <w:t>未来 从</w:t>
      </w:r>
      <w:r w:rsidRPr="002B421F">
        <w:rPr>
          <w:rFonts w:ascii="微软雅黑" w:eastAsia="微软雅黑" w:hAnsi="微软雅黑"/>
          <w:b/>
          <w:sz w:val="24"/>
          <w:szCs w:val="24"/>
        </w:rPr>
        <w:t>这里开始</w:t>
      </w:r>
      <w:r w:rsidRPr="002862DB">
        <w:rPr>
          <w:rFonts w:ascii="黑体" w:eastAsia="黑体" w:hAnsi="黑体"/>
          <w:b/>
          <w:sz w:val="28"/>
          <w:szCs w:val="28"/>
        </w:rPr>
        <w:t>】</w:t>
      </w:r>
    </w:p>
    <w:p w:rsidR="002B421F" w:rsidRPr="002B421F" w:rsidRDefault="002B421F" w:rsidP="002B421F">
      <w:pPr>
        <w:rPr>
          <w:rFonts w:ascii="微软雅黑" w:eastAsia="微软雅黑" w:hAnsi="微软雅黑"/>
          <w:szCs w:val="21"/>
        </w:rPr>
      </w:pPr>
      <w:r w:rsidRPr="002B421F">
        <w:rPr>
          <w:rFonts w:ascii="微软雅黑" w:eastAsia="微软雅黑" w:hAnsi="微软雅黑" w:hint="eastAsia"/>
          <w:szCs w:val="21"/>
        </w:rPr>
        <w:t>■</w:t>
      </w:r>
      <w:r w:rsidRPr="002B421F">
        <w:rPr>
          <w:rFonts w:ascii="微软雅黑" w:eastAsia="微软雅黑" w:hAnsi="微软雅黑" w:hint="eastAsia"/>
          <w:b/>
          <w:szCs w:val="21"/>
        </w:rPr>
        <w:t>参展范围</w:t>
      </w:r>
    </w:p>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新能源汽车</w:t>
      </w:r>
    </w:p>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纯电动车：纯电动客车、纯电动城市物流车、纯电动乘用车、纯电动环卫车等；</w:t>
      </w:r>
    </w:p>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混合动力车：混合动力轿车、插电混合动力大巴等；</w:t>
      </w:r>
    </w:p>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其他：燃料电池汽车、增程式电动车、</w:t>
      </w:r>
      <w:r w:rsidRPr="002B421F">
        <w:rPr>
          <w:rFonts w:ascii="微软雅黑" w:eastAsia="微软雅黑" w:hAnsi="微软雅黑"/>
          <w:szCs w:val="21"/>
        </w:rPr>
        <w:t>超级电容车</w:t>
      </w:r>
      <w:r w:rsidRPr="002B421F">
        <w:rPr>
          <w:rFonts w:ascii="微软雅黑" w:eastAsia="微软雅黑" w:hAnsi="微软雅黑" w:hint="eastAsia"/>
          <w:szCs w:val="21"/>
        </w:rPr>
        <w:t>等；</w:t>
      </w:r>
    </w:p>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新能源汽车核心零部件及配套</w:t>
      </w:r>
    </w:p>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lastRenderedPageBreak/>
        <w:t>动力集成：电动机、整车控制器、功率转换器、传动装置、电池组、BMS、启停电源、移动车载充电器、充电桩等；</w:t>
      </w:r>
    </w:p>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解决方案：整车设计、轻量化底盘、变速动力系统、直驱动力系统等；</w:t>
      </w:r>
    </w:p>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配套产品：磁性材料、连接器、飞轮、超级电容、相关新材料、相关检测设备等。</w:t>
      </w:r>
    </w:p>
    <w:p w:rsidR="002B421F" w:rsidRPr="002B421F" w:rsidRDefault="002B421F" w:rsidP="002B421F">
      <w:pPr>
        <w:rPr>
          <w:rFonts w:ascii="微软雅黑" w:eastAsia="微软雅黑" w:hAnsi="微软雅黑"/>
          <w:szCs w:val="21"/>
        </w:rPr>
      </w:pPr>
      <w:r w:rsidRPr="002B421F">
        <w:rPr>
          <w:rFonts w:ascii="微软雅黑" w:eastAsia="微软雅黑" w:hAnsi="微软雅黑" w:hint="eastAsia"/>
          <w:szCs w:val="21"/>
        </w:rPr>
        <w:t xml:space="preserve">■ </w:t>
      </w:r>
      <w:r w:rsidRPr="002B421F">
        <w:rPr>
          <w:rFonts w:ascii="微软雅黑" w:eastAsia="微软雅黑" w:hAnsi="微软雅黑" w:hint="eastAsia"/>
          <w:b/>
          <w:szCs w:val="21"/>
        </w:rPr>
        <w:t>收费标准</w:t>
      </w:r>
      <w:r w:rsidRPr="002B421F">
        <w:rPr>
          <w:rFonts w:ascii="微软雅黑" w:eastAsia="微软雅黑" w:hAnsi="微软雅黑" w:hint="eastAsia"/>
          <w:szCs w:val="21"/>
        </w:rPr>
        <w:t>（政府补贴：整车制造企业150</w:t>
      </w:r>
      <w:r w:rsidRPr="002B421F">
        <w:rPr>
          <w:rFonts w:ascii="Malgun Gothic" w:eastAsia="Malgun Gothic" w:hAnsi="Malgun Gothic" w:cs="Malgun Gothic" w:hint="eastAsia"/>
          <w:szCs w:val="21"/>
        </w:rPr>
        <w:t>㎡</w:t>
      </w:r>
      <w:r w:rsidRPr="002B421F">
        <w:rPr>
          <w:rFonts w:ascii="微软雅黑" w:eastAsia="微软雅黑" w:hAnsi="微软雅黑" w:cs="微软雅黑" w:hint="eastAsia"/>
          <w:szCs w:val="21"/>
        </w:rPr>
        <w:t>以下可享</w:t>
      </w:r>
      <w:r w:rsidRPr="002B421F">
        <w:rPr>
          <w:rFonts w:ascii="微软雅黑" w:eastAsia="微软雅黑" w:hAnsi="微软雅黑" w:hint="eastAsia"/>
          <w:szCs w:val="21"/>
        </w:rPr>
        <w:t>30%展位补贴；150</w:t>
      </w:r>
      <w:r w:rsidRPr="002B421F">
        <w:rPr>
          <w:rFonts w:ascii="Malgun Gothic" w:eastAsia="Malgun Gothic" w:hAnsi="Malgun Gothic" w:cs="Malgun Gothic" w:hint="eastAsia"/>
          <w:szCs w:val="21"/>
        </w:rPr>
        <w:t>㎡</w:t>
      </w:r>
      <w:r w:rsidRPr="002B421F">
        <w:rPr>
          <w:rFonts w:ascii="微软雅黑" w:eastAsia="微软雅黑" w:hAnsi="微软雅黑" w:cs="微软雅黑" w:hint="eastAsia"/>
          <w:szCs w:val="21"/>
        </w:rPr>
        <w:t>以上可享</w:t>
      </w:r>
      <w:r w:rsidRPr="002B421F">
        <w:rPr>
          <w:rFonts w:ascii="微软雅黑" w:eastAsia="微软雅黑" w:hAnsi="微软雅黑" w:hint="eastAsia"/>
          <w:szCs w:val="21"/>
        </w:rPr>
        <w:t>40%展位补贴。36</w:t>
      </w:r>
      <w:r w:rsidRPr="002B421F">
        <w:rPr>
          <w:rFonts w:ascii="Malgun Gothic" w:eastAsia="Malgun Gothic" w:hAnsi="Malgun Gothic" w:cs="Malgun Gothic" w:hint="eastAsia"/>
          <w:szCs w:val="21"/>
        </w:rPr>
        <w:t>㎡</w:t>
      </w:r>
      <w:r w:rsidRPr="002B421F">
        <w:rPr>
          <w:rFonts w:ascii="微软雅黑" w:eastAsia="微软雅黑" w:hAnsi="微软雅黑" w:cs="微软雅黑" w:hint="eastAsia"/>
          <w:szCs w:val="21"/>
        </w:rPr>
        <w:t>以上的核心三电制造企业可享</w:t>
      </w:r>
      <w:r w:rsidRPr="002B421F">
        <w:rPr>
          <w:rFonts w:ascii="微软雅黑" w:eastAsia="微软雅黑" w:hAnsi="微软雅黑" w:hint="eastAsia"/>
          <w:szCs w:val="21"/>
        </w:rPr>
        <w:t>20%展位补贴。）</w:t>
      </w:r>
    </w:p>
    <w:tbl>
      <w:tblPr>
        <w:tblW w:w="912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tblPr>
      <w:tblGrid>
        <w:gridCol w:w="3167"/>
        <w:gridCol w:w="2811"/>
        <w:gridCol w:w="3149"/>
      </w:tblGrid>
      <w:tr w:rsidR="002B421F" w:rsidRPr="002B421F" w:rsidTr="007601EC">
        <w:trPr>
          <w:trHeight w:val="352"/>
          <w:jc w:val="center"/>
        </w:trPr>
        <w:tc>
          <w:tcPr>
            <w:tcW w:w="3167" w:type="dxa"/>
            <w:shd w:val="clear" w:color="auto" w:fill="auto"/>
            <w:vAlign w:val="center"/>
          </w:tcPr>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企业类型</w:t>
            </w:r>
          </w:p>
        </w:tc>
        <w:tc>
          <w:tcPr>
            <w:tcW w:w="2811" w:type="dxa"/>
            <w:shd w:val="clear" w:color="auto" w:fill="auto"/>
            <w:vAlign w:val="center"/>
          </w:tcPr>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 xml:space="preserve">光地费用（36 </w:t>
            </w:r>
            <w:r w:rsidRPr="002B421F">
              <w:rPr>
                <w:rFonts w:ascii="Malgun Gothic" w:eastAsia="Malgun Gothic" w:hAnsi="Malgun Gothic" w:cs="Malgun Gothic" w:hint="eastAsia"/>
                <w:szCs w:val="21"/>
              </w:rPr>
              <w:t>㎡</w:t>
            </w:r>
            <w:r w:rsidRPr="002B421F">
              <w:rPr>
                <w:rFonts w:ascii="微软雅黑" w:eastAsia="微软雅黑" w:hAnsi="微软雅黑" w:cs="微软雅黑" w:hint="eastAsia"/>
                <w:szCs w:val="21"/>
              </w:rPr>
              <w:t>起租）</w:t>
            </w:r>
          </w:p>
        </w:tc>
        <w:tc>
          <w:tcPr>
            <w:tcW w:w="3149" w:type="dxa"/>
            <w:shd w:val="clear" w:color="auto" w:fill="auto"/>
            <w:vAlign w:val="center"/>
          </w:tcPr>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标摊费用（双面开口加收20％）</w:t>
            </w:r>
          </w:p>
        </w:tc>
      </w:tr>
      <w:tr w:rsidR="002B421F" w:rsidRPr="002B421F" w:rsidTr="007601EC">
        <w:trPr>
          <w:trHeight w:val="365"/>
          <w:jc w:val="center"/>
        </w:trPr>
        <w:tc>
          <w:tcPr>
            <w:tcW w:w="3167" w:type="dxa"/>
            <w:shd w:val="clear" w:color="auto" w:fill="auto"/>
            <w:vAlign w:val="center"/>
          </w:tcPr>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国内企业</w:t>
            </w:r>
          </w:p>
        </w:tc>
        <w:tc>
          <w:tcPr>
            <w:tcW w:w="2811" w:type="dxa"/>
            <w:shd w:val="clear" w:color="auto" w:fill="auto"/>
            <w:vAlign w:val="center"/>
          </w:tcPr>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1200元/</w:t>
            </w:r>
            <w:r w:rsidRPr="002B421F">
              <w:rPr>
                <w:rFonts w:ascii="Malgun Gothic" w:eastAsia="Malgun Gothic" w:hAnsi="Malgun Gothic" w:cs="Malgun Gothic" w:hint="eastAsia"/>
                <w:szCs w:val="21"/>
              </w:rPr>
              <w:t>㎡</w:t>
            </w:r>
            <w:r w:rsidRPr="002B421F">
              <w:rPr>
                <w:rFonts w:ascii="微软雅黑" w:eastAsia="微软雅黑" w:hAnsi="微软雅黑" w:hint="eastAsia"/>
                <w:szCs w:val="21"/>
              </w:rPr>
              <w:t>/展期</w:t>
            </w:r>
          </w:p>
        </w:tc>
        <w:tc>
          <w:tcPr>
            <w:tcW w:w="3149" w:type="dxa"/>
            <w:shd w:val="clear" w:color="auto" w:fill="auto"/>
            <w:vAlign w:val="center"/>
          </w:tcPr>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12000元/9</w:t>
            </w:r>
            <w:r w:rsidRPr="002B421F">
              <w:rPr>
                <w:rFonts w:ascii="Malgun Gothic" w:eastAsia="Malgun Gothic" w:hAnsi="Malgun Gothic" w:cs="Malgun Gothic" w:hint="eastAsia"/>
                <w:szCs w:val="21"/>
              </w:rPr>
              <w:t>㎡</w:t>
            </w:r>
            <w:r w:rsidRPr="002B421F">
              <w:rPr>
                <w:rFonts w:ascii="微软雅黑" w:eastAsia="微软雅黑" w:hAnsi="微软雅黑" w:hint="eastAsia"/>
                <w:szCs w:val="21"/>
              </w:rPr>
              <w:t>/展期</w:t>
            </w:r>
          </w:p>
        </w:tc>
      </w:tr>
      <w:tr w:rsidR="002B421F" w:rsidRPr="002B421F" w:rsidTr="007601EC">
        <w:trPr>
          <w:trHeight w:val="352"/>
          <w:jc w:val="center"/>
        </w:trPr>
        <w:tc>
          <w:tcPr>
            <w:tcW w:w="3167" w:type="dxa"/>
            <w:shd w:val="clear" w:color="auto" w:fill="auto"/>
            <w:vAlign w:val="center"/>
          </w:tcPr>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国外及港澳台在华合资企业</w:t>
            </w:r>
          </w:p>
        </w:tc>
        <w:tc>
          <w:tcPr>
            <w:tcW w:w="2811" w:type="dxa"/>
            <w:shd w:val="clear" w:color="auto" w:fill="auto"/>
            <w:vAlign w:val="center"/>
          </w:tcPr>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2000元/</w:t>
            </w:r>
            <w:r w:rsidRPr="002B421F">
              <w:rPr>
                <w:rFonts w:ascii="Malgun Gothic" w:eastAsia="Malgun Gothic" w:hAnsi="Malgun Gothic" w:cs="Malgun Gothic" w:hint="eastAsia"/>
                <w:szCs w:val="21"/>
              </w:rPr>
              <w:t>㎡</w:t>
            </w:r>
            <w:r w:rsidRPr="002B421F">
              <w:rPr>
                <w:rFonts w:ascii="微软雅黑" w:eastAsia="微软雅黑" w:hAnsi="微软雅黑" w:hint="eastAsia"/>
                <w:szCs w:val="21"/>
              </w:rPr>
              <w:t>/展期</w:t>
            </w:r>
          </w:p>
        </w:tc>
        <w:tc>
          <w:tcPr>
            <w:tcW w:w="3149" w:type="dxa"/>
            <w:shd w:val="clear" w:color="auto" w:fill="auto"/>
            <w:vAlign w:val="center"/>
          </w:tcPr>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20000元/9</w:t>
            </w:r>
            <w:r w:rsidRPr="002B421F">
              <w:rPr>
                <w:rFonts w:ascii="Malgun Gothic" w:eastAsia="Malgun Gothic" w:hAnsi="Malgun Gothic" w:cs="Malgun Gothic" w:hint="eastAsia"/>
                <w:szCs w:val="21"/>
              </w:rPr>
              <w:t>㎡</w:t>
            </w:r>
            <w:r w:rsidRPr="002B421F">
              <w:rPr>
                <w:rFonts w:ascii="微软雅黑" w:eastAsia="微软雅黑" w:hAnsi="微软雅黑" w:hint="eastAsia"/>
                <w:szCs w:val="21"/>
              </w:rPr>
              <w:t>/展期</w:t>
            </w:r>
          </w:p>
        </w:tc>
      </w:tr>
      <w:tr w:rsidR="002B421F" w:rsidRPr="002B421F" w:rsidTr="007601EC">
        <w:trPr>
          <w:trHeight w:val="352"/>
          <w:jc w:val="center"/>
        </w:trPr>
        <w:tc>
          <w:tcPr>
            <w:tcW w:w="3167" w:type="dxa"/>
            <w:shd w:val="clear" w:color="auto" w:fill="auto"/>
            <w:vAlign w:val="center"/>
          </w:tcPr>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国外及港澳台在华合资企业</w:t>
            </w:r>
          </w:p>
        </w:tc>
        <w:tc>
          <w:tcPr>
            <w:tcW w:w="2811" w:type="dxa"/>
            <w:shd w:val="clear" w:color="auto" w:fill="auto"/>
            <w:vAlign w:val="center"/>
          </w:tcPr>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3000元/</w:t>
            </w:r>
            <w:r w:rsidRPr="002B421F">
              <w:rPr>
                <w:rFonts w:ascii="Malgun Gothic" w:eastAsia="Malgun Gothic" w:hAnsi="Malgun Gothic" w:cs="Malgun Gothic" w:hint="eastAsia"/>
                <w:szCs w:val="21"/>
              </w:rPr>
              <w:t>㎡</w:t>
            </w:r>
            <w:r w:rsidRPr="002B421F">
              <w:rPr>
                <w:rFonts w:ascii="微软雅黑" w:eastAsia="微软雅黑" w:hAnsi="微软雅黑" w:hint="eastAsia"/>
                <w:szCs w:val="21"/>
              </w:rPr>
              <w:t>/展期</w:t>
            </w:r>
          </w:p>
        </w:tc>
        <w:tc>
          <w:tcPr>
            <w:tcW w:w="3149" w:type="dxa"/>
            <w:shd w:val="clear" w:color="auto" w:fill="auto"/>
            <w:vAlign w:val="center"/>
          </w:tcPr>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30000元/9</w:t>
            </w:r>
            <w:r w:rsidRPr="002B421F">
              <w:rPr>
                <w:rFonts w:ascii="Malgun Gothic" w:eastAsia="Malgun Gothic" w:hAnsi="Malgun Gothic" w:cs="Malgun Gothic" w:hint="eastAsia"/>
                <w:szCs w:val="21"/>
              </w:rPr>
              <w:t>㎡</w:t>
            </w:r>
            <w:r w:rsidRPr="002B421F">
              <w:rPr>
                <w:rFonts w:ascii="微软雅黑" w:eastAsia="微软雅黑" w:hAnsi="微软雅黑" w:hint="eastAsia"/>
                <w:szCs w:val="21"/>
              </w:rPr>
              <w:t>/展期</w:t>
            </w:r>
          </w:p>
        </w:tc>
      </w:tr>
    </w:tbl>
    <w:p w:rsidR="002B421F" w:rsidRDefault="002B421F" w:rsidP="002B421F">
      <w:pPr>
        <w:rPr>
          <w:rFonts w:ascii="微软雅黑" w:eastAsia="微软雅黑" w:hAnsi="微软雅黑"/>
          <w:szCs w:val="21"/>
        </w:rPr>
      </w:pPr>
      <w:r w:rsidRPr="002B421F">
        <w:rPr>
          <w:rFonts w:ascii="微软雅黑" w:eastAsia="微软雅黑" w:hAnsi="微软雅黑" w:hint="eastAsia"/>
          <w:szCs w:val="21"/>
        </w:rPr>
        <w:t>其他广告及赞助费用，请联系组委会！</w:t>
      </w:r>
    </w:p>
    <w:p w:rsidR="002B421F" w:rsidRPr="002B421F" w:rsidRDefault="002B421F" w:rsidP="002B421F">
      <w:pPr>
        <w:rPr>
          <w:rFonts w:ascii="微软雅黑" w:eastAsia="微软雅黑" w:hAnsi="微软雅黑"/>
          <w:szCs w:val="21"/>
        </w:rPr>
      </w:pPr>
      <w:r w:rsidRPr="002B421F">
        <w:rPr>
          <w:rFonts w:ascii="微软雅黑" w:eastAsia="微软雅黑" w:hAnsi="微软雅黑" w:hint="eastAsia"/>
          <w:szCs w:val="21"/>
        </w:rPr>
        <w:t>■</w:t>
      </w:r>
      <w:r w:rsidRPr="002B421F">
        <w:rPr>
          <w:rFonts w:ascii="微软雅黑" w:eastAsia="微软雅黑" w:hAnsi="微软雅黑"/>
          <w:szCs w:val="21"/>
        </w:rPr>
        <w:t xml:space="preserve"> </w:t>
      </w:r>
      <w:r w:rsidRPr="002B421F">
        <w:rPr>
          <w:rFonts w:ascii="微软雅黑" w:eastAsia="微软雅黑" w:hAnsi="微软雅黑" w:hint="eastAsia"/>
          <w:szCs w:val="21"/>
        </w:rPr>
        <w:t>欲报名参展的单位，请填妥《参展合同》，加盖公章后传真或邮寄至：</w:t>
      </w:r>
    </w:p>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noProof/>
          <w:szCs w:val="21"/>
        </w:rPr>
        <w:drawing>
          <wp:anchor distT="0" distB="0" distL="114300" distR="114300" simplePos="0" relativeHeight="251662336" behindDoc="0" locked="0" layoutInCell="1" allowOverlap="1">
            <wp:simplePos x="0" y="0"/>
            <wp:positionH relativeFrom="column">
              <wp:posOffset>-762000</wp:posOffset>
            </wp:positionH>
            <wp:positionV relativeFrom="paragraph">
              <wp:posOffset>266700</wp:posOffset>
            </wp:positionV>
            <wp:extent cx="845129" cy="714375"/>
            <wp:effectExtent l="0" t="0" r="0" b="0"/>
            <wp:wrapNone/>
            <wp:docPr id="2" name="图片 1" descr="振威标志+U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振威标志+UFI.png"/>
                    <pic:cNvPicPr/>
                  </pic:nvPicPr>
                  <pic:blipFill>
                    <a:blip r:embed="rId6" cstate="print"/>
                    <a:stretch>
                      <a:fillRect/>
                    </a:stretch>
                  </pic:blipFill>
                  <pic:spPr>
                    <a:xfrm>
                      <a:off x="0" y="0"/>
                      <a:ext cx="845129" cy="714375"/>
                    </a:xfrm>
                    <a:prstGeom prst="rect">
                      <a:avLst/>
                    </a:prstGeom>
                  </pic:spPr>
                </pic:pic>
              </a:graphicData>
            </a:graphic>
          </wp:anchor>
        </w:drawing>
      </w:r>
      <w:r w:rsidR="00107D25">
        <w:rPr>
          <w:rFonts w:ascii="微软雅黑" w:eastAsia="微软雅黑" w:hAnsi="微软雅黑"/>
          <w:noProof/>
          <w:szCs w:val="21"/>
        </w:rPr>
        <w:pict>
          <v:line id="直接连接符 3" o:spid="_x0000_s1026" style="position:absolute;left:0;text-align:left;z-index:251661312;visibility:visible;mso-wrap-distance-left:3.17497mm;mso-wrap-distance-right:3.17497mm;mso-position-horizontal-relative:text;mso-position-vertical-relative:text" from="13.35pt,9.4pt" to="13.35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"/>
        </w:pict>
      </w:r>
      <w:r w:rsidRPr="002B421F">
        <w:rPr>
          <w:rFonts w:ascii="微软雅黑" w:eastAsia="微软雅黑" w:hAnsi="微软雅黑" w:hint="eastAsia"/>
          <w:szCs w:val="21"/>
        </w:rPr>
        <w:t>组织</w:t>
      </w:r>
      <w:r w:rsidRPr="002B421F">
        <w:rPr>
          <w:rFonts w:ascii="微软雅黑" w:eastAsia="微软雅黑" w:hAnsi="微软雅黑"/>
          <w:szCs w:val="21"/>
        </w:rPr>
        <w:t>单位：</w:t>
      </w:r>
      <w:r w:rsidRPr="002B421F">
        <w:rPr>
          <w:rFonts w:ascii="微软雅黑" w:eastAsia="微软雅黑" w:hAnsi="微软雅黑" w:hint="eastAsia"/>
          <w:szCs w:val="21"/>
        </w:rPr>
        <w:t>广州</w:t>
      </w:r>
      <w:r w:rsidRPr="002B421F">
        <w:rPr>
          <w:rFonts w:ascii="微软雅黑" w:eastAsia="微软雅黑" w:hAnsi="微软雅黑"/>
          <w:szCs w:val="21"/>
        </w:rPr>
        <w:t>振威</w:t>
      </w:r>
      <w:r w:rsidRPr="002B421F">
        <w:rPr>
          <w:rFonts w:ascii="微软雅黑" w:eastAsia="微软雅黑" w:hAnsi="微软雅黑" w:hint="eastAsia"/>
          <w:szCs w:val="21"/>
        </w:rPr>
        <w:t>国际</w:t>
      </w:r>
      <w:r w:rsidRPr="002B421F">
        <w:rPr>
          <w:rFonts w:ascii="微软雅黑" w:eastAsia="微软雅黑" w:hAnsi="微软雅黑"/>
          <w:szCs w:val="21"/>
        </w:rPr>
        <w:t>展览有限公司</w:t>
      </w:r>
      <w:r w:rsidRPr="002B421F">
        <w:rPr>
          <w:rFonts w:ascii="微软雅黑" w:eastAsia="微软雅黑" w:hAnsi="微软雅黑" w:hint="eastAsia"/>
          <w:szCs w:val="21"/>
        </w:rPr>
        <w:t xml:space="preserve">   </w:t>
      </w:r>
    </w:p>
    <w:p w:rsidR="002B421F" w:rsidRPr="002B421F" w:rsidRDefault="002B421F" w:rsidP="002B421F">
      <w:pPr>
        <w:ind w:leftChars="200" w:left="420"/>
        <w:rPr>
          <w:rFonts w:ascii="微软雅黑" w:eastAsia="微软雅黑" w:hAnsi="微软雅黑"/>
          <w:szCs w:val="21"/>
        </w:rPr>
      </w:pPr>
      <w:r w:rsidRPr="002B421F">
        <w:rPr>
          <w:rFonts w:ascii="微软雅黑" w:eastAsia="微软雅黑" w:hAnsi="微软雅黑"/>
          <w:szCs w:val="21"/>
        </w:rPr>
        <w:t>地  址：</w:t>
      </w:r>
      <w:r w:rsidRPr="002B421F">
        <w:rPr>
          <w:rFonts w:ascii="微软雅黑" w:eastAsia="微软雅黑" w:hAnsi="微软雅黑" w:hint="eastAsia"/>
          <w:szCs w:val="21"/>
        </w:rPr>
        <w:t xml:space="preserve"> 广州市海珠区新港东路2433号启盛会展产业园403房</w:t>
      </w:r>
      <w:r w:rsidRPr="002B421F">
        <w:rPr>
          <w:rFonts w:ascii="微软雅黑" w:eastAsia="微软雅黑" w:hAnsi="微软雅黑"/>
          <w:szCs w:val="21"/>
        </w:rPr>
        <w:t xml:space="preserve">  邮  编：</w:t>
      </w:r>
      <w:r w:rsidRPr="002B421F">
        <w:rPr>
          <w:rFonts w:ascii="微软雅黑" w:eastAsia="微软雅黑" w:hAnsi="微软雅黑" w:hint="eastAsia"/>
          <w:szCs w:val="21"/>
        </w:rPr>
        <w:t>510300</w:t>
      </w:r>
      <w:r w:rsidRPr="002B421F">
        <w:rPr>
          <w:rFonts w:ascii="微软雅黑" w:eastAsia="微软雅黑" w:hAnsi="微软雅黑"/>
          <w:szCs w:val="21"/>
        </w:rPr>
        <w:t>电  话：</w:t>
      </w:r>
      <w:r w:rsidRPr="002B421F">
        <w:rPr>
          <w:rFonts w:ascii="微软雅黑" w:eastAsia="微软雅黑" w:hAnsi="微软雅黑" w:hint="eastAsia"/>
          <w:szCs w:val="21"/>
        </w:rPr>
        <w:t>020-8395</w:t>
      </w:r>
      <w:r>
        <w:rPr>
          <w:rFonts w:ascii="微软雅黑" w:eastAsia="微软雅黑" w:hAnsi="微软雅黑"/>
          <w:szCs w:val="21"/>
        </w:rPr>
        <w:t>3</w:t>
      </w:r>
      <w:r w:rsidR="00E5416B">
        <w:rPr>
          <w:rFonts w:ascii="微软雅黑" w:eastAsia="微软雅黑" w:hAnsi="微软雅黑"/>
          <w:szCs w:val="21"/>
        </w:rPr>
        <w:t>286</w:t>
      </w:r>
      <w:r w:rsidRPr="002B421F">
        <w:rPr>
          <w:rFonts w:ascii="微软雅黑" w:eastAsia="微软雅黑" w:hAnsi="微软雅黑" w:hint="eastAsia"/>
          <w:szCs w:val="21"/>
        </w:rPr>
        <w:t xml:space="preserve"> </w:t>
      </w:r>
      <w:r w:rsidRPr="002B421F">
        <w:rPr>
          <w:rFonts w:ascii="微软雅黑" w:eastAsia="微软雅黑" w:hAnsi="微软雅黑"/>
          <w:szCs w:val="21"/>
        </w:rPr>
        <w:t xml:space="preserve">  传  真：</w:t>
      </w:r>
      <w:r w:rsidRPr="002B421F">
        <w:rPr>
          <w:rFonts w:ascii="微软雅黑" w:eastAsia="微软雅黑" w:hAnsi="微软雅黑" w:hint="eastAsia"/>
          <w:szCs w:val="21"/>
        </w:rPr>
        <w:t>020-83953200</w:t>
      </w:r>
    </w:p>
    <w:p w:rsidR="002B421F" w:rsidRPr="002B421F" w:rsidRDefault="002B421F" w:rsidP="002B421F">
      <w:pPr>
        <w:ind w:firstLineChars="200" w:firstLine="420"/>
        <w:rPr>
          <w:rFonts w:ascii="微软雅黑" w:eastAsia="微软雅黑" w:hAnsi="微软雅黑"/>
          <w:szCs w:val="21"/>
        </w:rPr>
      </w:pPr>
      <w:r w:rsidRPr="002B421F">
        <w:rPr>
          <w:rFonts w:ascii="微软雅黑" w:eastAsia="微软雅黑" w:hAnsi="微软雅黑" w:hint="eastAsia"/>
          <w:szCs w:val="21"/>
        </w:rPr>
        <w:t>联系人：</w:t>
      </w:r>
      <w:r>
        <w:rPr>
          <w:rFonts w:ascii="微软雅黑" w:eastAsia="微软雅黑" w:hAnsi="微软雅黑" w:hint="eastAsia"/>
          <w:szCs w:val="21"/>
        </w:rPr>
        <w:t>陈爽</w:t>
      </w:r>
      <w:r w:rsidRPr="002B421F">
        <w:rPr>
          <w:rFonts w:ascii="微软雅黑" w:eastAsia="微软雅黑" w:hAnsi="微软雅黑" w:hint="eastAsia"/>
          <w:szCs w:val="21"/>
        </w:rPr>
        <w:t xml:space="preserve">          邮  箱：neve@zhenweiexpo.com</w:t>
      </w:r>
      <w:r w:rsidRPr="002B421F">
        <w:rPr>
          <w:rFonts w:ascii="微软雅黑" w:eastAsia="微软雅黑" w:hAnsi="微软雅黑"/>
          <w:szCs w:val="21"/>
        </w:rPr>
        <w:t xml:space="preserve"> </w:t>
      </w:r>
    </w:p>
    <w:p w:rsidR="002B421F" w:rsidRDefault="002B421F" w:rsidP="002B421F">
      <w:pPr>
        <w:spacing w:line="288" w:lineRule="auto"/>
        <w:ind w:firstLineChars="147" w:firstLine="354"/>
        <w:jc w:val="right"/>
        <w:rPr>
          <w:rFonts w:ascii="宋体" w:hAnsi="宋体"/>
          <w:b/>
          <w:bCs/>
          <w:sz w:val="24"/>
        </w:rPr>
      </w:pPr>
      <w:r>
        <w:rPr>
          <w:rFonts w:ascii="宋体" w:hAnsi="宋体" w:hint="eastAsia"/>
          <w:b/>
          <w:bCs/>
          <w:noProof/>
          <w:sz w:val="24"/>
        </w:rPr>
        <w:drawing>
          <wp:inline distT="0" distB="0" distL="0" distR="0">
            <wp:extent cx="666750" cy="6667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展会官网二维码.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6750" cy="666750"/>
                    </a:xfrm>
                    <a:prstGeom prst="rect">
                      <a:avLst/>
                    </a:prstGeom>
                  </pic:spPr>
                </pic:pic>
              </a:graphicData>
            </a:graphic>
          </wp:inline>
        </w:drawing>
      </w:r>
    </w:p>
    <w:p w:rsidR="002B421F" w:rsidRPr="002B421F" w:rsidRDefault="002B421F" w:rsidP="002B421F">
      <w:pPr>
        <w:spacing w:line="288" w:lineRule="auto"/>
        <w:ind w:firstLineChars="147" w:firstLine="309"/>
        <w:jc w:val="right"/>
        <w:rPr>
          <w:rFonts w:ascii="微软雅黑" w:eastAsia="微软雅黑" w:hAnsi="微软雅黑"/>
          <w:b/>
          <w:bCs/>
          <w:szCs w:val="21"/>
        </w:rPr>
      </w:pPr>
      <w:r w:rsidRPr="002B421F">
        <w:rPr>
          <w:rFonts w:ascii="微软雅黑" w:eastAsia="微软雅黑" w:hAnsi="微软雅黑" w:hint="eastAsia"/>
          <w:b/>
          <w:bCs/>
          <w:szCs w:val="21"/>
        </w:rPr>
        <w:t>扫一扫 浏览</w:t>
      </w:r>
      <w:r w:rsidRPr="002B421F">
        <w:rPr>
          <w:rFonts w:ascii="微软雅黑" w:eastAsia="微软雅黑" w:hAnsi="微软雅黑"/>
          <w:b/>
          <w:bCs/>
          <w:szCs w:val="21"/>
        </w:rPr>
        <w:t>展会官网(</w:t>
      </w:r>
      <w:r w:rsidRPr="002B421F">
        <w:rPr>
          <w:rFonts w:ascii="微软雅黑" w:eastAsia="微软雅黑" w:hAnsi="微软雅黑" w:hint="eastAsia"/>
          <w:b/>
          <w:bCs/>
          <w:szCs w:val="21"/>
        </w:rPr>
        <w:t>手机端</w:t>
      </w:r>
      <w:r w:rsidRPr="002B421F">
        <w:rPr>
          <w:rFonts w:ascii="微软雅黑" w:eastAsia="微软雅黑" w:hAnsi="微软雅黑"/>
          <w:b/>
          <w:bCs/>
          <w:szCs w:val="21"/>
        </w:rPr>
        <w:t>)</w:t>
      </w:r>
    </w:p>
    <w:p w:rsidR="00911323" w:rsidRPr="002B421F" w:rsidRDefault="002B421F" w:rsidP="002B421F">
      <w:pPr>
        <w:wordWrap w:val="0"/>
        <w:spacing w:line="288" w:lineRule="auto"/>
        <w:jc w:val="right"/>
        <w:rPr>
          <w:rFonts w:ascii="微软雅黑" w:eastAsia="微软雅黑" w:hAnsi="微软雅黑"/>
          <w:b/>
          <w:bCs/>
          <w:szCs w:val="21"/>
        </w:rPr>
      </w:pPr>
      <w:r>
        <w:rPr>
          <w:rFonts w:ascii="微软雅黑" w:eastAsia="微软雅黑" w:hAnsi="微软雅黑"/>
          <w:b/>
          <w:bCs/>
          <w:szCs w:val="21"/>
        </w:rPr>
        <w:t xml:space="preserve">  </w:t>
      </w:r>
      <w:r w:rsidRPr="002B421F">
        <w:rPr>
          <w:rFonts w:ascii="微软雅黑" w:eastAsia="微软雅黑" w:hAnsi="微软雅黑" w:hint="eastAsia"/>
          <w:b/>
          <w:bCs/>
          <w:szCs w:val="21"/>
        </w:rPr>
        <w:t>展会</w:t>
      </w:r>
      <w:r w:rsidRPr="002B421F">
        <w:rPr>
          <w:rFonts w:ascii="微软雅黑" w:eastAsia="微软雅黑" w:hAnsi="微软雅黑"/>
          <w:b/>
          <w:bCs/>
          <w:szCs w:val="21"/>
        </w:rPr>
        <w:t>官网：</w:t>
      </w:r>
      <w:hyperlink r:id="rId9" w:history="1">
        <w:r w:rsidRPr="002B421F">
          <w:rPr>
            <w:rStyle w:val="a3"/>
            <w:rFonts w:ascii="微软雅黑" w:eastAsia="微软雅黑" w:hAnsi="微软雅黑" w:hint="eastAsia"/>
            <w:b/>
            <w:bCs/>
            <w:szCs w:val="21"/>
          </w:rPr>
          <w:t>http://www.nevechina.com/index.asp</w:t>
        </w:r>
      </w:hyperlink>
      <w:r w:rsidRPr="002B421F">
        <w:rPr>
          <w:rStyle w:val="a3"/>
          <w:rFonts w:ascii="微软雅黑" w:eastAsia="微软雅黑" w:hAnsi="微软雅黑" w:hint="eastAsia"/>
          <w:b/>
          <w:bCs/>
          <w:szCs w:val="21"/>
        </w:rPr>
        <w:t xml:space="preserve"> </w:t>
      </w:r>
      <w:r w:rsidRPr="002B421F">
        <w:rPr>
          <w:rFonts w:ascii="微软雅黑" w:eastAsia="微软雅黑" w:hAnsi="微软雅黑" w:hint="eastAsia"/>
          <w:b/>
          <w:bCs/>
          <w:szCs w:val="21"/>
        </w:rPr>
        <w:t>（PC端）</w:t>
      </w:r>
    </w:p>
    <w:sectPr w:rsidR="00911323" w:rsidRPr="002B421F" w:rsidSect="00712C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016" w:rsidRDefault="00113016" w:rsidP="00E5416B">
      <w:r>
        <w:separator/>
      </w:r>
    </w:p>
  </w:endnote>
  <w:endnote w:type="continuationSeparator" w:id="0">
    <w:p w:rsidR="00113016" w:rsidRDefault="00113016" w:rsidP="00E541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016" w:rsidRDefault="00113016" w:rsidP="00E5416B">
      <w:r>
        <w:separator/>
      </w:r>
    </w:p>
  </w:footnote>
  <w:footnote w:type="continuationSeparator" w:id="0">
    <w:p w:rsidR="00113016" w:rsidRDefault="00113016" w:rsidP="00E541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49D6"/>
    <w:rsid w:val="000063AC"/>
    <w:rsid w:val="0005101A"/>
    <w:rsid w:val="000671E3"/>
    <w:rsid w:val="0009560D"/>
    <w:rsid w:val="000D1F5A"/>
    <w:rsid w:val="00107D25"/>
    <w:rsid w:val="00113016"/>
    <w:rsid w:val="001A0C49"/>
    <w:rsid w:val="0022232C"/>
    <w:rsid w:val="00271C65"/>
    <w:rsid w:val="002B421F"/>
    <w:rsid w:val="002D46D0"/>
    <w:rsid w:val="003A47BA"/>
    <w:rsid w:val="003E7ADD"/>
    <w:rsid w:val="005479C6"/>
    <w:rsid w:val="005E725F"/>
    <w:rsid w:val="006B26AB"/>
    <w:rsid w:val="006B3417"/>
    <w:rsid w:val="00712C7C"/>
    <w:rsid w:val="007538D4"/>
    <w:rsid w:val="007A6243"/>
    <w:rsid w:val="007E5935"/>
    <w:rsid w:val="00844327"/>
    <w:rsid w:val="008549D6"/>
    <w:rsid w:val="008E78AC"/>
    <w:rsid w:val="008F7759"/>
    <w:rsid w:val="00911323"/>
    <w:rsid w:val="009869B0"/>
    <w:rsid w:val="009A2775"/>
    <w:rsid w:val="00A44355"/>
    <w:rsid w:val="00AA2C69"/>
    <w:rsid w:val="00B67A99"/>
    <w:rsid w:val="00C31442"/>
    <w:rsid w:val="00C57DB1"/>
    <w:rsid w:val="00CE6535"/>
    <w:rsid w:val="00D755B2"/>
    <w:rsid w:val="00DA18A5"/>
    <w:rsid w:val="00DF05CA"/>
    <w:rsid w:val="00E5416B"/>
    <w:rsid w:val="00E74F75"/>
    <w:rsid w:val="00E753D4"/>
    <w:rsid w:val="00EB26B2"/>
    <w:rsid w:val="00F05362"/>
    <w:rsid w:val="00F06F43"/>
    <w:rsid w:val="00F37C3B"/>
    <w:rsid w:val="00F41272"/>
    <w:rsid w:val="00F562E0"/>
    <w:rsid w:val="00FD2F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C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417"/>
    <w:rPr>
      <w:color w:val="0000FF"/>
      <w:u w:val="single"/>
    </w:rPr>
  </w:style>
  <w:style w:type="paragraph" w:styleId="a4">
    <w:name w:val="header"/>
    <w:basedOn w:val="a"/>
    <w:link w:val="Char"/>
    <w:uiPriority w:val="99"/>
    <w:unhideWhenUsed/>
    <w:rsid w:val="00E541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5416B"/>
    <w:rPr>
      <w:sz w:val="18"/>
      <w:szCs w:val="18"/>
    </w:rPr>
  </w:style>
  <w:style w:type="paragraph" w:styleId="a5">
    <w:name w:val="footer"/>
    <w:basedOn w:val="a"/>
    <w:link w:val="Char0"/>
    <w:uiPriority w:val="99"/>
    <w:unhideWhenUsed/>
    <w:rsid w:val="00E5416B"/>
    <w:pPr>
      <w:tabs>
        <w:tab w:val="center" w:pos="4153"/>
        <w:tab w:val="right" w:pos="8306"/>
      </w:tabs>
      <w:snapToGrid w:val="0"/>
      <w:jc w:val="left"/>
    </w:pPr>
    <w:rPr>
      <w:sz w:val="18"/>
      <w:szCs w:val="18"/>
    </w:rPr>
  </w:style>
  <w:style w:type="character" w:customStyle="1" w:styleId="Char0">
    <w:name w:val="页脚 Char"/>
    <w:basedOn w:val="a0"/>
    <w:link w:val="a5"/>
    <w:uiPriority w:val="99"/>
    <w:rsid w:val="00E5416B"/>
    <w:rPr>
      <w:sz w:val="18"/>
      <w:szCs w:val="18"/>
    </w:rPr>
  </w:style>
  <w:style w:type="paragraph" w:styleId="a6">
    <w:name w:val="Balloon Text"/>
    <w:basedOn w:val="a"/>
    <w:link w:val="Char1"/>
    <w:uiPriority w:val="99"/>
    <w:semiHidden/>
    <w:unhideWhenUsed/>
    <w:rsid w:val="003E7ADD"/>
    <w:rPr>
      <w:sz w:val="18"/>
      <w:szCs w:val="18"/>
    </w:rPr>
  </w:style>
  <w:style w:type="character" w:customStyle="1" w:styleId="Char1">
    <w:name w:val="批注框文本 Char"/>
    <w:basedOn w:val="a0"/>
    <w:link w:val="a6"/>
    <w:uiPriority w:val="99"/>
    <w:semiHidden/>
    <w:rsid w:val="003E7ADD"/>
    <w:rPr>
      <w:sz w:val="18"/>
      <w:szCs w:val="18"/>
    </w:rPr>
  </w:style>
  <w:style w:type="paragraph" w:styleId="a7">
    <w:name w:val="Title"/>
    <w:basedOn w:val="a"/>
    <w:link w:val="Char2"/>
    <w:qFormat/>
    <w:rsid w:val="008E78AC"/>
    <w:pPr>
      <w:widowControl/>
      <w:jc w:val="center"/>
    </w:pPr>
    <w:rPr>
      <w:rFonts w:ascii="Times New Roman" w:eastAsia="宋体" w:hAnsi="Times New Roman" w:cs="Times New Roman"/>
      <w:b/>
      <w:kern w:val="0"/>
      <w:sz w:val="40"/>
      <w:szCs w:val="20"/>
    </w:rPr>
  </w:style>
  <w:style w:type="character" w:customStyle="1" w:styleId="Char2">
    <w:name w:val="标题 Char"/>
    <w:basedOn w:val="a0"/>
    <w:link w:val="a7"/>
    <w:rsid w:val="008E78AC"/>
    <w:rPr>
      <w:rFonts w:ascii="Times New Roman" w:eastAsia="宋体" w:hAnsi="Times New Roman" w:cs="Times New Roman"/>
      <w:b/>
      <w:kern w:val="0"/>
      <w:sz w:val="4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nevechin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evechina.com/index.a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646</Words>
  <Characters>3687</Characters>
  <Application>Microsoft Office Word</Application>
  <DocSecurity>0</DocSecurity>
  <Lines>30</Lines>
  <Paragraphs>8</Paragraphs>
  <ScaleCrop>false</ScaleCrop>
  <Company>Microsoft</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2018-03-07T02:46:00Z</dcterms:created>
  <dcterms:modified xsi:type="dcterms:W3CDTF">2018-03-07T02:46:00Z</dcterms:modified>
</cp:coreProperties>
</file>